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D3" w:rsidRDefault="000535D3">
      <w:pPr>
        <w:rPr>
          <w:color w:val="FF0000"/>
          <w:sz w:val="24"/>
          <w:szCs w:val="24"/>
        </w:rPr>
      </w:pPr>
      <w:bookmarkStart w:id="0" w:name="_GoBack"/>
      <w:bookmarkEnd w:id="0"/>
    </w:p>
    <w:p w:rsidR="000535D3" w:rsidRDefault="000535D3">
      <w:pPr>
        <w:rPr>
          <w:color w:val="FF0000"/>
          <w:sz w:val="24"/>
          <w:szCs w:val="24"/>
        </w:rPr>
      </w:pPr>
    </w:p>
    <w:p w:rsidR="00934F75" w:rsidRDefault="00934F75">
      <w:pPr>
        <w:rPr>
          <w:color w:val="FF0000"/>
          <w:sz w:val="24"/>
          <w:szCs w:val="24"/>
        </w:rPr>
      </w:pPr>
    </w:p>
    <w:p w:rsidR="00662271" w:rsidRDefault="00662271">
      <w:pPr>
        <w:rPr>
          <w:b/>
          <w:sz w:val="24"/>
          <w:szCs w:val="24"/>
        </w:rPr>
      </w:pPr>
    </w:p>
    <w:p w:rsidR="00662271" w:rsidRDefault="00662271">
      <w:pPr>
        <w:rPr>
          <w:b/>
          <w:sz w:val="24"/>
          <w:szCs w:val="24"/>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AA3B90" w:rsidRDefault="00AA3B90">
      <w:pPr>
        <w:rPr>
          <w:b/>
          <w:sz w:val="28"/>
          <w:szCs w:val="28"/>
        </w:rPr>
      </w:pPr>
    </w:p>
    <w:p w:rsidR="00934F75" w:rsidRDefault="00AA3B90" w:rsidP="00AA3B90">
      <w:pPr>
        <w:ind w:left="2124" w:firstLine="708"/>
        <w:rPr>
          <w:b/>
          <w:sz w:val="28"/>
          <w:szCs w:val="28"/>
        </w:rPr>
      </w:pPr>
      <w:r>
        <w:rPr>
          <w:b/>
          <w:sz w:val="28"/>
          <w:szCs w:val="28"/>
        </w:rPr>
        <w:t xml:space="preserve">    </w:t>
      </w:r>
    </w:p>
    <w:p w:rsidR="00AA3B90" w:rsidRDefault="00AA3B90">
      <w:pPr>
        <w:rPr>
          <w:b/>
          <w:sz w:val="28"/>
          <w:szCs w:val="28"/>
        </w:rPr>
      </w:pPr>
      <w:r>
        <w:rPr>
          <w:b/>
          <w:sz w:val="28"/>
          <w:szCs w:val="28"/>
        </w:rPr>
        <w:br w:type="page"/>
      </w:r>
    </w:p>
    <w:p w:rsidR="00324520" w:rsidRPr="00934F75" w:rsidRDefault="00324520">
      <w:pPr>
        <w:rPr>
          <w:b/>
          <w:sz w:val="28"/>
          <w:szCs w:val="28"/>
        </w:rPr>
      </w:pPr>
      <w:r w:rsidRPr="00934F75">
        <w:rPr>
          <w:b/>
          <w:sz w:val="28"/>
          <w:szCs w:val="28"/>
        </w:rPr>
        <w:lastRenderedPageBreak/>
        <w:t>I</w:t>
      </w:r>
      <w:r w:rsidR="00312FC6">
        <w:rPr>
          <w:b/>
          <w:sz w:val="28"/>
          <w:szCs w:val="28"/>
        </w:rPr>
        <w:t>NNHOLDSFORTEGNELSE</w:t>
      </w:r>
    </w:p>
    <w:p w:rsidR="00324520" w:rsidRDefault="00324520" w:rsidP="00312FC6">
      <w:pPr>
        <w:spacing w:after="0"/>
      </w:pPr>
      <w:r w:rsidRPr="00B13BA4">
        <w:t>Forord</w:t>
      </w:r>
      <w:r w:rsidR="00B13BA4">
        <w:tab/>
      </w:r>
      <w:r w:rsidR="00B13BA4">
        <w:tab/>
      </w:r>
      <w:r w:rsidR="00B13BA4">
        <w:tab/>
      </w:r>
      <w:r w:rsidR="00C0036B">
        <w:tab/>
      </w:r>
      <w:r w:rsidR="00B13BA4">
        <w:tab/>
      </w:r>
      <w:r w:rsidR="00B13BA4">
        <w:tab/>
      </w:r>
      <w:r w:rsidR="00B13BA4">
        <w:tab/>
      </w:r>
      <w:r w:rsidR="00B13BA4">
        <w:tab/>
      </w:r>
      <w:r w:rsidR="00B13BA4">
        <w:tab/>
      </w:r>
      <w:r w:rsidR="00B13BA4">
        <w:tab/>
      </w:r>
      <w:r w:rsidR="00774AA9">
        <w:t xml:space="preserve">  </w:t>
      </w:r>
      <w:r w:rsidR="00FE6454">
        <w:tab/>
        <w:t xml:space="preserve">  </w:t>
      </w:r>
      <w:r w:rsidR="00B13BA4">
        <w:t>3</w:t>
      </w:r>
    </w:p>
    <w:p w:rsidR="00312FC6" w:rsidRPr="00B13BA4" w:rsidRDefault="00312FC6" w:rsidP="00312FC6">
      <w:pPr>
        <w:spacing w:after="0"/>
      </w:pPr>
    </w:p>
    <w:p w:rsidR="00324520" w:rsidRDefault="00324520" w:rsidP="00312FC6">
      <w:pPr>
        <w:spacing w:after="0"/>
      </w:pPr>
      <w:r w:rsidRPr="00B13BA4">
        <w:t>1 Innledning</w:t>
      </w:r>
      <w:r w:rsidR="00655407" w:rsidRPr="00B13BA4">
        <w:tab/>
      </w:r>
      <w:r w:rsidR="00655407" w:rsidRPr="00B13BA4">
        <w:tab/>
      </w:r>
      <w:r w:rsidR="00655407" w:rsidRPr="00B13BA4">
        <w:tab/>
      </w:r>
      <w:r w:rsidR="00047F88">
        <w:tab/>
      </w:r>
      <w:r w:rsidR="00655407" w:rsidRPr="00B13BA4">
        <w:tab/>
      </w:r>
      <w:r w:rsidR="00655407" w:rsidRPr="00B13BA4">
        <w:tab/>
      </w:r>
      <w:r w:rsidR="00655407" w:rsidRPr="00B13BA4">
        <w:tab/>
      </w:r>
      <w:r w:rsidR="00655407" w:rsidRPr="00B13BA4">
        <w:tab/>
      </w:r>
      <w:r w:rsidR="00655407" w:rsidRPr="00B13BA4">
        <w:tab/>
      </w:r>
      <w:r w:rsidR="00774AA9">
        <w:t xml:space="preserve">  </w:t>
      </w:r>
      <w:r w:rsidR="00FE6454">
        <w:t xml:space="preserve"> </w:t>
      </w:r>
      <w:r w:rsidR="00FE6454">
        <w:tab/>
        <w:t xml:space="preserve">  </w:t>
      </w:r>
      <w:r w:rsidR="00B13BA4">
        <w:t>5</w:t>
      </w:r>
    </w:p>
    <w:p w:rsidR="00312FC6" w:rsidRPr="00B13BA4" w:rsidRDefault="00312FC6" w:rsidP="00312FC6">
      <w:pPr>
        <w:spacing w:after="0"/>
      </w:pPr>
    </w:p>
    <w:p w:rsidR="00324520" w:rsidRDefault="00324520" w:rsidP="00312FC6">
      <w:pPr>
        <w:spacing w:after="0"/>
      </w:pPr>
      <w:r w:rsidRPr="00B13BA4">
        <w:t>2 Målsetning</w:t>
      </w:r>
      <w:r w:rsidR="00655407" w:rsidRPr="00B13BA4">
        <w:tab/>
      </w:r>
      <w:r w:rsidR="00655407" w:rsidRPr="00B13BA4">
        <w:tab/>
      </w:r>
      <w:r w:rsidR="00655407" w:rsidRPr="00B13BA4">
        <w:tab/>
      </w:r>
      <w:r w:rsidR="00655407" w:rsidRPr="00B13BA4">
        <w:tab/>
      </w:r>
      <w:r w:rsidR="00047F88">
        <w:tab/>
      </w:r>
      <w:r w:rsidR="00655407" w:rsidRPr="00B13BA4">
        <w:tab/>
      </w:r>
      <w:r w:rsidR="00655407" w:rsidRPr="00B13BA4">
        <w:tab/>
      </w:r>
      <w:r w:rsidR="00655407" w:rsidRPr="00B13BA4">
        <w:tab/>
      </w:r>
      <w:r w:rsidR="00655407" w:rsidRPr="00B13BA4">
        <w:tab/>
      </w:r>
      <w:r w:rsidR="00774AA9">
        <w:t xml:space="preserve">  </w:t>
      </w:r>
      <w:r w:rsidR="00FE6454">
        <w:tab/>
        <w:t xml:space="preserve">  </w:t>
      </w:r>
      <w:r w:rsidR="00B13BA4">
        <w:t>6</w:t>
      </w:r>
    </w:p>
    <w:p w:rsidR="00312FC6" w:rsidRPr="00B13BA4" w:rsidRDefault="00312FC6" w:rsidP="00312FC6">
      <w:pPr>
        <w:spacing w:after="0"/>
      </w:pPr>
    </w:p>
    <w:p w:rsidR="00324520" w:rsidRDefault="00324520" w:rsidP="00312FC6">
      <w:pPr>
        <w:spacing w:after="0"/>
      </w:pPr>
      <w:r w:rsidRPr="00B13BA4">
        <w:t>3 Sammendrag</w:t>
      </w:r>
      <w:r w:rsidR="00655407" w:rsidRPr="00B13BA4">
        <w:tab/>
      </w:r>
      <w:r w:rsidR="00655407" w:rsidRPr="00B13BA4">
        <w:tab/>
      </w:r>
      <w:r w:rsidR="00655407" w:rsidRPr="00B13BA4">
        <w:tab/>
      </w:r>
      <w:r w:rsidR="00655407" w:rsidRPr="00B13BA4">
        <w:tab/>
      </w:r>
      <w:r w:rsidR="00655407" w:rsidRPr="00B13BA4">
        <w:tab/>
      </w:r>
      <w:r w:rsidR="00047F88">
        <w:tab/>
      </w:r>
      <w:r w:rsidR="00655407" w:rsidRPr="00B13BA4">
        <w:tab/>
      </w:r>
      <w:r w:rsidR="00655407" w:rsidRPr="00B13BA4">
        <w:tab/>
      </w:r>
      <w:r w:rsidR="00FE6454">
        <w:tab/>
      </w:r>
      <w:r w:rsidR="00B13BA4">
        <w:tab/>
      </w:r>
      <w:r w:rsidR="00774AA9">
        <w:t xml:space="preserve">  </w:t>
      </w:r>
      <w:r w:rsidR="00B13BA4">
        <w:t>7</w:t>
      </w:r>
      <w:r w:rsidR="00774AA9">
        <w:t xml:space="preserve"> </w:t>
      </w:r>
    </w:p>
    <w:p w:rsidR="00312FC6" w:rsidRPr="00B13BA4" w:rsidRDefault="00312FC6" w:rsidP="00312FC6">
      <w:pPr>
        <w:spacing w:after="0"/>
      </w:pPr>
    </w:p>
    <w:p w:rsidR="00324520" w:rsidRDefault="00324520" w:rsidP="00312FC6">
      <w:pPr>
        <w:spacing w:after="0"/>
      </w:pPr>
      <w:r w:rsidRPr="00B13BA4">
        <w:t xml:space="preserve">4 Prognoser for vannforbruket </w:t>
      </w:r>
      <w:r w:rsidR="00655407" w:rsidRPr="00B13BA4">
        <w:tab/>
      </w:r>
      <w:r w:rsidR="00655407" w:rsidRPr="00B13BA4">
        <w:tab/>
      </w:r>
      <w:r w:rsidR="00655407" w:rsidRPr="00B13BA4">
        <w:tab/>
      </w:r>
      <w:r w:rsidR="00655407" w:rsidRPr="00B13BA4">
        <w:tab/>
      </w:r>
      <w:r w:rsidR="00047F88">
        <w:tab/>
      </w:r>
      <w:r w:rsidR="00655407" w:rsidRPr="00B13BA4">
        <w:tab/>
      </w:r>
      <w:r w:rsidR="00FE6454">
        <w:tab/>
      </w:r>
      <w:r w:rsidR="00B13BA4">
        <w:tab/>
      </w:r>
      <w:r w:rsidR="00774AA9">
        <w:t xml:space="preserve">  </w:t>
      </w:r>
      <w:r w:rsidR="00E3322E">
        <w:t>9</w:t>
      </w:r>
    </w:p>
    <w:p w:rsidR="00312FC6" w:rsidRPr="00B13BA4" w:rsidRDefault="00312FC6" w:rsidP="00312FC6">
      <w:pPr>
        <w:spacing w:after="0"/>
      </w:pPr>
    </w:p>
    <w:p w:rsidR="00174770" w:rsidRPr="00B13BA4" w:rsidRDefault="00324520" w:rsidP="00312FC6">
      <w:pPr>
        <w:spacing w:after="0"/>
      </w:pPr>
      <w:r w:rsidRPr="00B13BA4">
        <w:t>5 Status for nåværende råvannskilder og vannbehandling</w:t>
      </w:r>
      <w:r w:rsidR="00655407" w:rsidRPr="00B13BA4">
        <w:tab/>
      </w:r>
      <w:r w:rsidR="00047F88">
        <w:tab/>
      </w:r>
      <w:r w:rsidR="00FE6454">
        <w:tab/>
      </w:r>
      <w:r w:rsidR="00655407" w:rsidRPr="00B13BA4">
        <w:tab/>
      </w:r>
      <w:r w:rsidR="00E3322E">
        <w:t>11</w:t>
      </w:r>
    </w:p>
    <w:p w:rsidR="00775BB3" w:rsidRPr="009D2152" w:rsidRDefault="00775BB3" w:rsidP="00174770">
      <w:pPr>
        <w:pStyle w:val="Listeavsnitt"/>
        <w:numPr>
          <w:ilvl w:val="0"/>
          <w:numId w:val="14"/>
        </w:numPr>
        <w:spacing w:after="0"/>
        <w:rPr>
          <w:i/>
        </w:rPr>
      </w:pPr>
      <w:r w:rsidRPr="009D2152">
        <w:rPr>
          <w:i/>
        </w:rPr>
        <w:t>Råvannskilder</w:t>
      </w:r>
    </w:p>
    <w:p w:rsidR="00775BB3" w:rsidRPr="009D2152" w:rsidRDefault="00775BB3" w:rsidP="00174770">
      <w:pPr>
        <w:pStyle w:val="Listeavsnitt"/>
        <w:numPr>
          <w:ilvl w:val="0"/>
          <w:numId w:val="14"/>
        </w:numPr>
        <w:spacing w:after="0"/>
        <w:rPr>
          <w:i/>
        </w:rPr>
      </w:pPr>
      <w:r w:rsidRPr="009D2152">
        <w:rPr>
          <w:i/>
        </w:rPr>
        <w:t>Vannbehandling</w:t>
      </w:r>
    </w:p>
    <w:p w:rsidR="00174770" w:rsidRPr="00B13BA4" w:rsidRDefault="00174770" w:rsidP="00174770">
      <w:pPr>
        <w:spacing w:after="0"/>
      </w:pPr>
    </w:p>
    <w:p w:rsidR="00324520" w:rsidRPr="00B13BA4" w:rsidRDefault="00324520" w:rsidP="00174770">
      <w:pPr>
        <w:spacing w:after="0"/>
      </w:pPr>
      <w:r w:rsidRPr="00B13BA4">
        <w:t>6 Vurderte fremtidige vannkilder</w:t>
      </w:r>
      <w:r w:rsidR="00655407" w:rsidRPr="00B13BA4">
        <w:tab/>
      </w:r>
      <w:r w:rsidR="00655407" w:rsidRPr="00B13BA4">
        <w:tab/>
      </w:r>
      <w:r w:rsidR="00655407" w:rsidRPr="00B13BA4">
        <w:tab/>
      </w:r>
      <w:r w:rsidR="00655407" w:rsidRPr="00B13BA4">
        <w:tab/>
      </w:r>
      <w:r w:rsidR="00655407" w:rsidRPr="00B13BA4">
        <w:tab/>
      </w:r>
      <w:r w:rsidR="00047F88">
        <w:tab/>
      </w:r>
      <w:r w:rsidR="00FE6454">
        <w:tab/>
      </w:r>
      <w:r w:rsidR="00E3322E">
        <w:t>16</w:t>
      </w:r>
    </w:p>
    <w:p w:rsidR="00775BB3" w:rsidRPr="009D2152" w:rsidRDefault="00B13BA4" w:rsidP="00174770">
      <w:pPr>
        <w:pStyle w:val="Listeavsnitt"/>
        <w:numPr>
          <w:ilvl w:val="0"/>
          <w:numId w:val="14"/>
        </w:numPr>
        <w:spacing w:after="0"/>
        <w:rPr>
          <w:i/>
        </w:rPr>
      </w:pPr>
      <w:r w:rsidRPr="009D2152">
        <w:rPr>
          <w:i/>
        </w:rPr>
        <w:t>Øvre og nedre Tysdalsvatn i Hjelmeland kommune</w:t>
      </w:r>
    </w:p>
    <w:p w:rsidR="00B13BA4" w:rsidRPr="009D2152" w:rsidRDefault="00B13BA4" w:rsidP="00174770">
      <w:pPr>
        <w:pStyle w:val="Listeavsnitt"/>
        <w:numPr>
          <w:ilvl w:val="0"/>
          <w:numId w:val="14"/>
        </w:numPr>
        <w:spacing w:after="0"/>
        <w:rPr>
          <w:i/>
        </w:rPr>
      </w:pPr>
      <w:r w:rsidRPr="009D2152">
        <w:rPr>
          <w:i/>
        </w:rPr>
        <w:t>Ørsdalsvatn i Bjerkreim kommune</w:t>
      </w:r>
    </w:p>
    <w:p w:rsidR="004A336A" w:rsidRPr="009D2152" w:rsidRDefault="004A336A" w:rsidP="00174770">
      <w:pPr>
        <w:pStyle w:val="Listeavsnitt"/>
        <w:numPr>
          <w:ilvl w:val="0"/>
          <w:numId w:val="14"/>
        </w:numPr>
        <w:spacing w:after="0"/>
        <w:rPr>
          <w:i/>
        </w:rPr>
      </w:pPr>
      <w:r w:rsidRPr="009D2152">
        <w:rPr>
          <w:i/>
        </w:rPr>
        <w:t>Austrumdalsvatn i Bjerkreim kommune</w:t>
      </w:r>
    </w:p>
    <w:p w:rsidR="00B13BA4" w:rsidRPr="009D2152" w:rsidRDefault="00B13BA4" w:rsidP="00174770">
      <w:pPr>
        <w:pStyle w:val="Listeavsnitt"/>
        <w:numPr>
          <w:ilvl w:val="0"/>
          <w:numId w:val="14"/>
        </w:numPr>
        <w:spacing w:after="0"/>
        <w:rPr>
          <w:i/>
        </w:rPr>
      </w:pPr>
      <w:r w:rsidRPr="009D2152">
        <w:rPr>
          <w:i/>
        </w:rPr>
        <w:t>Store Myrvatn</w:t>
      </w:r>
      <w:r w:rsidR="004A336A" w:rsidRPr="009D2152">
        <w:rPr>
          <w:i/>
        </w:rPr>
        <w:t xml:space="preserve"> i Gjesdal kommune</w:t>
      </w:r>
    </w:p>
    <w:p w:rsidR="00B13BA4" w:rsidRPr="009D2152" w:rsidRDefault="00B13BA4" w:rsidP="00174770">
      <w:pPr>
        <w:pStyle w:val="Listeavsnitt"/>
        <w:numPr>
          <w:ilvl w:val="0"/>
          <w:numId w:val="14"/>
        </w:numPr>
        <w:spacing w:after="0"/>
        <w:rPr>
          <w:i/>
        </w:rPr>
      </w:pPr>
      <w:r w:rsidRPr="009D2152">
        <w:rPr>
          <w:i/>
        </w:rPr>
        <w:t>Birkelandsvatn</w:t>
      </w:r>
      <w:r w:rsidR="004A336A" w:rsidRPr="009D2152">
        <w:rPr>
          <w:i/>
        </w:rPr>
        <w:t xml:space="preserve"> i Bjerkreim kommune</w:t>
      </w:r>
    </w:p>
    <w:p w:rsidR="00174770" w:rsidRPr="00B13BA4" w:rsidRDefault="00174770" w:rsidP="00174770">
      <w:pPr>
        <w:spacing w:after="0"/>
      </w:pPr>
    </w:p>
    <w:p w:rsidR="00324520" w:rsidRDefault="00324520" w:rsidP="00174770">
      <w:pPr>
        <w:spacing w:after="0"/>
      </w:pPr>
      <w:r w:rsidRPr="00B13BA4">
        <w:t>7 Sammenligning Store Myrvatn og Birkelandsvatn</w:t>
      </w:r>
      <w:r w:rsidR="00655407" w:rsidRPr="00B13BA4">
        <w:tab/>
      </w:r>
      <w:r w:rsidR="00655407" w:rsidRPr="00B13BA4">
        <w:tab/>
      </w:r>
      <w:r w:rsidR="00655407" w:rsidRPr="00B13BA4">
        <w:tab/>
      </w:r>
      <w:r w:rsidR="00FE6454">
        <w:tab/>
      </w:r>
      <w:r w:rsidR="00047F88">
        <w:tab/>
      </w:r>
      <w:r w:rsidR="00655407" w:rsidRPr="00B13BA4">
        <w:t>2</w:t>
      </w:r>
      <w:r w:rsidR="004A62D2">
        <w:t>8</w:t>
      </w:r>
    </w:p>
    <w:p w:rsidR="00B13BA4" w:rsidRPr="009D2152" w:rsidRDefault="004A336A" w:rsidP="004A336A">
      <w:pPr>
        <w:pStyle w:val="Listeavsnitt"/>
        <w:numPr>
          <w:ilvl w:val="0"/>
          <w:numId w:val="14"/>
        </w:numPr>
        <w:spacing w:after="0"/>
        <w:rPr>
          <w:i/>
        </w:rPr>
      </w:pPr>
      <w:r w:rsidRPr="009D2152">
        <w:rPr>
          <w:i/>
        </w:rPr>
        <w:t>Vannkvalitet</w:t>
      </w:r>
    </w:p>
    <w:p w:rsidR="004A336A" w:rsidRPr="009D2152" w:rsidRDefault="004A336A" w:rsidP="004A336A">
      <w:pPr>
        <w:pStyle w:val="Listeavsnitt"/>
        <w:numPr>
          <w:ilvl w:val="0"/>
          <w:numId w:val="14"/>
        </w:numPr>
        <w:spacing w:after="0"/>
        <w:rPr>
          <w:i/>
        </w:rPr>
      </w:pPr>
      <w:r w:rsidRPr="009D2152">
        <w:rPr>
          <w:i/>
        </w:rPr>
        <w:t>Hydrologiske egenskaper</w:t>
      </w:r>
    </w:p>
    <w:p w:rsidR="004A336A" w:rsidRPr="009D2152" w:rsidRDefault="004A336A" w:rsidP="004A336A">
      <w:pPr>
        <w:pStyle w:val="Listeavsnitt"/>
        <w:numPr>
          <w:ilvl w:val="0"/>
          <w:numId w:val="14"/>
        </w:numPr>
        <w:spacing w:after="0"/>
        <w:rPr>
          <w:i/>
        </w:rPr>
      </w:pPr>
      <w:r w:rsidRPr="009D2152">
        <w:rPr>
          <w:i/>
        </w:rPr>
        <w:t>Utbyggingskostnader og bærekraftvurderinger</w:t>
      </w:r>
    </w:p>
    <w:p w:rsidR="004A336A" w:rsidRPr="009D2152" w:rsidRDefault="004A336A" w:rsidP="004A336A">
      <w:pPr>
        <w:pStyle w:val="Listeavsnitt"/>
        <w:numPr>
          <w:ilvl w:val="0"/>
          <w:numId w:val="14"/>
        </w:numPr>
        <w:spacing w:after="0"/>
        <w:rPr>
          <w:i/>
        </w:rPr>
      </w:pPr>
      <w:r w:rsidRPr="009D2152">
        <w:rPr>
          <w:i/>
        </w:rPr>
        <w:t>Anbefalt råvannskilde</w:t>
      </w:r>
    </w:p>
    <w:p w:rsidR="004A336A" w:rsidRPr="00B13BA4" w:rsidRDefault="004A336A" w:rsidP="004A336A">
      <w:pPr>
        <w:pStyle w:val="Listeavsnitt"/>
        <w:spacing w:after="0"/>
      </w:pPr>
    </w:p>
    <w:p w:rsidR="00324520" w:rsidRDefault="00324520" w:rsidP="00174770">
      <w:pPr>
        <w:spacing w:after="0"/>
      </w:pPr>
      <w:r w:rsidRPr="00B13BA4">
        <w:t>8 Reservekilder</w:t>
      </w:r>
      <w:r w:rsidR="004A336A">
        <w:tab/>
      </w:r>
      <w:r w:rsidR="004A62D2">
        <w:t>i dag</w:t>
      </w:r>
      <w:r w:rsidR="00655407" w:rsidRPr="00B13BA4">
        <w:tab/>
      </w:r>
      <w:r w:rsidR="00655407" w:rsidRPr="00B13BA4">
        <w:tab/>
      </w:r>
      <w:r w:rsidR="00655407" w:rsidRPr="00B13BA4">
        <w:tab/>
      </w:r>
      <w:r w:rsidR="00655407" w:rsidRPr="00B13BA4">
        <w:tab/>
      </w:r>
      <w:r w:rsidR="00655407" w:rsidRPr="00B13BA4">
        <w:tab/>
      </w:r>
      <w:r w:rsidR="00655407" w:rsidRPr="00B13BA4">
        <w:tab/>
      </w:r>
      <w:r w:rsidR="00047F88">
        <w:tab/>
      </w:r>
      <w:r w:rsidR="00655407" w:rsidRPr="00B13BA4">
        <w:tab/>
      </w:r>
      <w:r w:rsidR="00FE6454">
        <w:tab/>
      </w:r>
      <w:r w:rsidR="00174770" w:rsidRPr="00B13BA4">
        <w:t>3</w:t>
      </w:r>
      <w:r w:rsidR="003A784F">
        <w:t>1</w:t>
      </w:r>
    </w:p>
    <w:p w:rsidR="005912E5" w:rsidRPr="00B13BA4" w:rsidRDefault="005912E5" w:rsidP="00174770">
      <w:pPr>
        <w:spacing w:after="0"/>
      </w:pPr>
    </w:p>
    <w:p w:rsidR="00324520" w:rsidRDefault="00324520" w:rsidP="00174770">
      <w:pPr>
        <w:spacing w:after="0"/>
      </w:pPr>
      <w:r w:rsidRPr="00B13BA4">
        <w:t>9 Alternative vannbehandlingsmetoder</w:t>
      </w:r>
      <w:r w:rsidR="00655407" w:rsidRPr="00B13BA4">
        <w:tab/>
      </w:r>
      <w:r w:rsidR="00655407" w:rsidRPr="00B13BA4">
        <w:tab/>
      </w:r>
      <w:r w:rsidR="00655407" w:rsidRPr="00B13BA4">
        <w:tab/>
      </w:r>
      <w:r w:rsidR="004A336A">
        <w:tab/>
      </w:r>
      <w:r w:rsidR="00655407" w:rsidRPr="00B13BA4">
        <w:tab/>
      </w:r>
      <w:r w:rsidR="00047F88">
        <w:tab/>
      </w:r>
      <w:r w:rsidR="00FE6454">
        <w:tab/>
      </w:r>
      <w:r w:rsidR="004A62D2">
        <w:t>33</w:t>
      </w:r>
    </w:p>
    <w:p w:rsidR="004A336A" w:rsidRPr="009D2152" w:rsidRDefault="004A336A" w:rsidP="004A336A">
      <w:pPr>
        <w:pStyle w:val="Listeavsnitt"/>
        <w:numPr>
          <w:ilvl w:val="0"/>
          <w:numId w:val="14"/>
        </w:numPr>
        <w:spacing w:after="0"/>
        <w:rPr>
          <w:i/>
        </w:rPr>
      </w:pPr>
      <w:r w:rsidRPr="009D2152">
        <w:rPr>
          <w:i/>
        </w:rPr>
        <w:t>Moldeprosessen</w:t>
      </w:r>
    </w:p>
    <w:p w:rsidR="004A336A" w:rsidRDefault="004A336A" w:rsidP="004A336A">
      <w:pPr>
        <w:pStyle w:val="Listeavsnitt"/>
        <w:numPr>
          <w:ilvl w:val="0"/>
          <w:numId w:val="14"/>
        </w:numPr>
        <w:spacing w:after="0"/>
        <w:rPr>
          <w:i/>
        </w:rPr>
      </w:pPr>
      <w:r w:rsidRPr="009D2152">
        <w:rPr>
          <w:i/>
        </w:rPr>
        <w:t>Ozonering/biofiltrering</w:t>
      </w:r>
    </w:p>
    <w:p w:rsidR="00B86AD6" w:rsidRDefault="00B86AD6" w:rsidP="00B86AD6">
      <w:pPr>
        <w:pStyle w:val="Listeavsnitt"/>
        <w:spacing w:after="0"/>
        <w:rPr>
          <w:i/>
        </w:rPr>
      </w:pPr>
    </w:p>
    <w:p w:rsidR="00B86AD6" w:rsidRDefault="00B86AD6" w:rsidP="00B86AD6">
      <w:pPr>
        <w:spacing w:after="0"/>
      </w:pPr>
      <w:r w:rsidRPr="00B86AD6">
        <w:t>10</w:t>
      </w:r>
      <w:r>
        <w:t xml:space="preserve"> Sammenligning av Moldeprosess og ozonering/biofiltrering</w:t>
      </w:r>
      <w:r w:rsidR="004A62D2">
        <w:tab/>
      </w:r>
      <w:r w:rsidR="004A62D2">
        <w:tab/>
      </w:r>
      <w:r w:rsidR="00047F88">
        <w:tab/>
      </w:r>
      <w:r w:rsidR="00FE6454">
        <w:tab/>
      </w:r>
      <w:r w:rsidR="004A62D2">
        <w:t>37</w:t>
      </w:r>
    </w:p>
    <w:p w:rsidR="00E465C3" w:rsidRPr="005912E5" w:rsidRDefault="00E465C3" w:rsidP="00E465C3">
      <w:pPr>
        <w:pStyle w:val="Listeavsnitt"/>
        <w:numPr>
          <w:ilvl w:val="0"/>
          <w:numId w:val="14"/>
        </w:numPr>
        <w:spacing w:after="0"/>
        <w:rPr>
          <w:i/>
        </w:rPr>
      </w:pPr>
      <w:r w:rsidRPr="005912E5">
        <w:rPr>
          <w:i/>
        </w:rPr>
        <w:t>Egenskaper</w:t>
      </w:r>
    </w:p>
    <w:p w:rsidR="00E465C3" w:rsidRPr="005912E5" w:rsidRDefault="00032772" w:rsidP="00E465C3">
      <w:pPr>
        <w:pStyle w:val="Listeavsnitt"/>
        <w:numPr>
          <w:ilvl w:val="0"/>
          <w:numId w:val="14"/>
        </w:numPr>
        <w:spacing w:after="0"/>
        <w:rPr>
          <w:i/>
        </w:rPr>
      </w:pPr>
      <w:r>
        <w:rPr>
          <w:i/>
        </w:rPr>
        <w:t>Kostnader og bærekraftvurderinger</w:t>
      </w:r>
    </w:p>
    <w:p w:rsidR="004A336A" w:rsidRPr="00B13BA4" w:rsidRDefault="004A336A" w:rsidP="00174770">
      <w:pPr>
        <w:spacing w:after="0"/>
      </w:pPr>
    </w:p>
    <w:p w:rsidR="00324520" w:rsidRPr="00B13BA4" w:rsidRDefault="00324520" w:rsidP="00174770">
      <w:pPr>
        <w:spacing w:after="0"/>
      </w:pPr>
      <w:r w:rsidRPr="00B13BA4">
        <w:t>1</w:t>
      </w:r>
      <w:r w:rsidR="00B86AD6">
        <w:t>1</w:t>
      </w:r>
      <w:r w:rsidR="00655407" w:rsidRPr="00B13BA4">
        <w:t xml:space="preserve"> Videre arbeid og fremdriftsplaner</w:t>
      </w:r>
      <w:r w:rsidR="00655407" w:rsidRPr="00B13BA4">
        <w:tab/>
      </w:r>
      <w:r w:rsidR="004A336A">
        <w:tab/>
      </w:r>
      <w:r w:rsidR="00655407" w:rsidRPr="00B13BA4">
        <w:tab/>
      </w:r>
      <w:r w:rsidR="00655407" w:rsidRPr="00B13BA4">
        <w:tab/>
      </w:r>
      <w:r w:rsidR="00655407" w:rsidRPr="00B13BA4">
        <w:tab/>
      </w:r>
      <w:r w:rsidR="00047F88">
        <w:tab/>
      </w:r>
      <w:r w:rsidR="00FE6454">
        <w:tab/>
      </w:r>
      <w:r w:rsidR="00655407" w:rsidRPr="00B13BA4">
        <w:t>3</w:t>
      </w:r>
      <w:r w:rsidR="004A62D2">
        <w:t>9</w:t>
      </w:r>
    </w:p>
    <w:p w:rsidR="00324520" w:rsidRPr="00B13BA4" w:rsidRDefault="00324520" w:rsidP="00174770">
      <w:pPr>
        <w:spacing w:after="0"/>
      </w:pPr>
    </w:p>
    <w:p w:rsidR="00324520" w:rsidRPr="00B13BA4" w:rsidRDefault="00324520" w:rsidP="00174770">
      <w:pPr>
        <w:spacing w:after="0"/>
      </w:pPr>
    </w:p>
    <w:p w:rsidR="00324520" w:rsidRPr="00B13BA4" w:rsidRDefault="00324520" w:rsidP="00174770">
      <w:pPr>
        <w:spacing w:after="0"/>
        <w:rPr>
          <w:b/>
        </w:rPr>
      </w:pPr>
    </w:p>
    <w:p w:rsidR="00324520" w:rsidRDefault="00324520" w:rsidP="00174770">
      <w:pPr>
        <w:spacing w:after="0"/>
        <w:rPr>
          <w:b/>
          <w:sz w:val="24"/>
          <w:szCs w:val="24"/>
        </w:rPr>
      </w:pPr>
    </w:p>
    <w:p w:rsidR="000535D3" w:rsidRDefault="000535D3" w:rsidP="00174770">
      <w:pPr>
        <w:spacing w:after="0"/>
        <w:rPr>
          <w:b/>
          <w:sz w:val="24"/>
          <w:szCs w:val="24"/>
        </w:rPr>
      </w:pPr>
      <w:r>
        <w:rPr>
          <w:b/>
          <w:sz w:val="24"/>
          <w:szCs w:val="24"/>
        </w:rPr>
        <w:br w:type="page"/>
      </w:r>
    </w:p>
    <w:p w:rsidR="00636A98" w:rsidRPr="00934F75" w:rsidRDefault="00636A98" w:rsidP="007B7A63">
      <w:pPr>
        <w:spacing w:after="0"/>
        <w:rPr>
          <w:b/>
          <w:sz w:val="28"/>
          <w:szCs w:val="28"/>
        </w:rPr>
      </w:pPr>
      <w:r w:rsidRPr="00934F75">
        <w:rPr>
          <w:b/>
          <w:sz w:val="28"/>
          <w:szCs w:val="28"/>
        </w:rPr>
        <w:lastRenderedPageBreak/>
        <w:t>FORORD</w:t>
      </w:r>
    </w:p>
    <w:p w:rsidR="007B7A63" w:rsidRPr="006D003B" w:rsidRDefault="00BB20EF" w:rsidP="00806BE5">
      <w:pPr>
        <w:spacing w:after="0"/>
      </w:pPr>
      <w:r w:rsidRPr="006D003B">
        <w:t xml:space="preserve">Gjeldende </w:t>
      </w:r>
      <w:r w:rsidR="00636A98" w:rsidRPr="006D003B">
        <w:t xml:space="preserve">hovedplan for vannforsyningen </w:t>
      </w:r>
      <w:r w:rsidR="007B7A63" w:rsidRPr="006D003B">
        <w:t xml:space="preserve">fra Langevannsverket </w:t>
      </w:r>
      <w:r w:rsidR="00636A98" w:rsidRPr="006D003B">
        <w:t xml:space="preserve">ble utarbeidet i 2004. </w:t>
      </w:r>
      <w:r w:rsidR="007B7A63" w:rsidRPr="006D003B">
        <w:t xml:space="preserve">Hovedfokus </w:t>
      </w:r>
      <w:r w:rsidR="009B16C4" w:rsidRPr="006D003B">
        <w:t>da</w:t>
      </w:r>
      <w:r w:rsidR="007B7A63" w:rsidRPr="006D003B">
        <w:t xml:space="preserve"> var følgende:</w:t>
      </w:r>
    </w:p>
    <w:p w:rsidR="0024586D" w:rsidRPr="006D003B" w:rsidRDefault="0024586D" w:rsidP="00806BE5">
      <w:pPr>
        <w:spacing w:after="0"/>
      </w:pPr>
    </w:p>
    <w:p w:rsidR="007B7A63" w:rsidRPr="006D003B" w:rsidRDefault="007B7A63" w:rsidP="00806BE5">
      <w:pPr>
        <w:pStyle w:val="Listeavsnitt"/>
        <w:numPr>
          <w:ilvl w:val="0"/>
          <w:numId w:val="3"/>
        </w:numPr>
        <w:spacing w:after="0"/>
      </w:pPr>
      <w:r w:rsidRPr="006D003B">
        <w:t>Utvidelse av råvannsforsyningen med innkobling av Storevatn</w:t>
      </w:r>
    </w:p>
    <w:p w:rsidR="007B7A63" w:rsidRPr="006D003B" w:rsidRDefault="007B7A63" w:rsidP="00806BE5">
      <w:pPr>
        <w:pStyle w:val="Listeavsnitt"/>
        <w:numPr>
          <w:ilvl w:val="0"/>
          <w:numId w:val="3"/>
        </w:numPr>
        <w:spacing w:after="0"/>
      </w:pPr>
      <w:r w:rsidRPr="006D003B">
        <w:t>Styrking av vannbehandlingen med UV-anlegg</w:t>
      </w:r>
    </w:p>
    <w:p w:rsidR="00636A98" w:rsidRPr="006D003B" w:rsidRDefault="007B7A63" w:rsidP="00806BE5">
      <w:pPr>
        <w:pStyle w:val="Listeavsnitt"/>
        <w:numPr>
          <w:ilvl w:val="0"/>
          <w:numId w:val="3"/>
        </w:numPr>
        <w:spacing w:after="0"/>
      </w:pPr>
      <w:r w:rsidRPr="006D003B">
        <w:t xml:space="preserve">Økt forsyningssikkerhet og reserve med bassengutvidelse, trykkøkning og utvikling av hovedforsyningen mot de nordre deler av forsyningsområdet. </w:t>
      </w:r>
    </w:p>
    <w:p w:rsidR="0024586D" w:rsidRPr="006D003B" w:rsidRDefault="0024586D" w:rsidP="00806BE5">
      <w:pPr>
        <w:spacing w:after="0"/>
      </w:pPr>
    </w:p>
    <w:p w:rsidR="0024586D" w:rsidRPr="006D003B" w:rsidRDefault="0024586D" w:rsidP="00806BE5">
      <w:pPr>
        <w:spacing w:after="0"/>
      </w:pPr>
      <w:r w:rsidRPr="006D003B">
        <w:t xml:space="preserve">Det er særlig 2 forhold som i etterkant av dette hovedplanarbeidet har utløst behovet for en </w:t>
      </w:r>
      <w:r w:rsidR="00BB20EF" w:rsidRPr="006D003B">
        <w:t>revidert</w:t>
      </w:r>
      <w:r w:rsidRPr="006D003B">
        <w:t xml:space="preserve"> hovedplan.</w:t>
      </w:r>
    </w:p>
    <w:p w:rsidR="00151224" w:rsidRPr="006D003B" w:rsidRDefault="003735DC" w:rsidP="00806BE5">
      <w:pPr>
        <w:spacing w:after="0"/>
      </w:pPr>
      <w:r w:rsidRPr="006D003B">
        <w:t xml:space="preserve"> </w:t>
      </w:r>
    </w:p>
    <w:p w:rsidR="00151224" w:rsidRPr="006D003B" w:rsidRDefault="0024586D" w:rsidP="00806BE5">
      <w:pPr>
        <w:pStyle w:val="Listeavsnitt"/>
        <w:numPr>
          <w:ilvl w:val="0"/>
          <w:numId w:val="4"/>
        </w:numPr>
        <w:spacing w:after="0"/>
      </w:pPr>
      <w:r w:rsidRPr="006D003B">
        <w:t xml:space="preserve">I de senere år er det </w:t>
      </w:r>
      <w:r w:rsidR="00151224" w:rsidRPr="006D003B">
        <w:t xml:space="preserve">registrert en forverret vannkvalitet i </w:t>
      </w:r>
      <w:r w:rsidR="00575B09" w:rsidRPr="006D003B">
        <w:t xml:space="preserve">eksisterende </w:t>
      </w:r>
      <w:r w:rsidR="00151224" w:rsidRPr="006D003B">
        <w:t>hovedrå</w:t>
      </w:r>
      <w:r w:rsidRPr="006D003B">
        <w:t>vannskilder.</w:t>
      </w:r>
    </w:p>
    <w:p w:rsidR="007B7A63" w:rsidRPr="006D003B" w:rsidRDefault="00151224" w:rsidP="00806BE5">
      <w:pPr>
        <w:pStyle w:val="Listeavsnitt"/>
        <w:numPr>
          <w:ilvl w:val="0"/>
          <w:numId w:val="4"/>
        </w:numPr>
        <w:spacing w:after="0"/>
      </w:pPr>
      <w:r w:rsidRPr="006D003B">
        <w:t xml:space="preserve">Nyere prognoser for befolkningsutvikling tilsier en sterk økning i vannforbruket </w:t>
      </w:r>
      <w:r w:rsidR="0047575D" w:rsidRPr="006D003B">
        <w:t xml:space="preserve">frem </w:t>
      </w:r>
      <w:r w:rsidRPr="006D003B">
        <w:t>mot 2050.</w:t>
      </w:r>
    </w:p>
    <w:p w:rsidR="005F5F07" w:rsidRPr="006D003B" w:rsidRDefault="005F5F07" w:rsidP="00806BE5">
      <w:pPr>
        <w:spacing w:after="0"/>
      </w:pPr>
    </w:p>
    <w:p w:rsidR="00151224" w:rsidRPr="006D003B" w:rsidRDefault="0024586D" w:rsidP="00806BE5">
      <w:pPr>
        <w:spacing w:after="0"/>
      </w:pPr>
      <w:r w:rsidRPr="006D003B">
        <w:t xml:space="preserve">På denne bakgrunn vil fokus i </w:t>
      </w:r>
      <w:r w:rsidR="0059485D" w:rsidRPr="006D003B">
        <w:t xml:space="preserve">foreliggende </w:t>
      </w:r>
      <w:r w:rsidRPr="006D003B">
        <w:t>hovedplanen være vurdering av alternative nye råvannskilder og utvidet vannbehandling.</w:t>
      </w:r>
      <w:r w:rsidR="00FD53DB" w:rsidRPr="006D003B">
        <w:t xml:space="preserve"> Når det gjelder sikkerhet, kapasitet og reserve i fordelingsnettet vil disse forhold bli belyst i en egen hovedplan.</w:t>
      </w:r>
    </w:p>
    <w:p w:rsidR="0024586D" w:rsidRPr="006D003B" w:rsidRDefault="0024586D" w:rsidP="00806BE5">
      <w:pPr>
        <w:spacing w:after="0"/>
      </w:pPr>
    </w:p>
    <w:p w:rsidR="0024586D" w:rsidRPr="006D003B" w:rsidRDefault="00A50ECC" w:rsidP="00806BE5">
      <w:pPr>
        <w:spacing w:after="0"/>
      </w:pPr>
      <w:r w:rsidRPr="006D003B">
        <w:t xml:space="preserve">Det er opprettet en prosjektgruppe med </w:t>
      </w:r>
      <w:r w:rsidR="00077269" w:rsidRPr="006D003B">
        <w:t>IVAR</w:t>
      </w:r>
      <w:r w:rsidR="0047575D" w:rsidRPr="006D003B">
        <w:t>-</w:t>
      </w:r>
      <w:r w:rsidR="00077269" w:rsidRPr="006D003B">
        <w:t>ansatte og representanter for eierkommunene:</w:t>
      </w:r>
    </w:p>
    <w:p w:rsidR="00C47A38" w:rsidRPr="006D003B" w:rsidRDefault="00C47A38" w:rsidP="00806BE5">
      <w:pPr>
        <w:spacing w:after="0"/>
      </w:pPr>
    </w:p>
    <w:p w:rsidR="00A86684" w:rsidRPr="006D003B" w:rsidRDefault="00A86684" w:rsidP="00806BE5">
      <w:pPr>
        <w:spacing w:after="0"/>
        <w:rPr>
          <w:i/>
        </w:rPr>
      </w:pPr>
      <w:r w:rsidRPr="006D003B">
        <w:rPr>
          <w:i/>
        </w:rPr>
        <w:t>Tor Inge Kjellesvik (IVAR)</w:t>
      </w:r>
      <w:r w:rsidR="006D003B">
        <w:rPr>
          <w:i/>
        </w:rPr>
        <w:t xml:space="preserve">, </w:t>
      </w:r>
      <w:r w:rsidRPr="006D003B">
        <w:rPr>
          <w:i/>
        </w:rPr>
        <w:t>Jone Bakke (IVAR)</w:t>
      </w:r>
      <w:r w:rsidR="006D003B">
        <w:rPr>
          <w:i/>
        </w:rPr>
        <w:t xml:space="preserve">, </w:t>
      </w:r>
      <w:r w:rsidRPr="006D003B">
        <w:rPr>
          <w:i/>
        </w:rPr>
        <w:t>Ernst Georg Hovland (IVAR)</w:t>
      </w:r>
      <w:r w:rsidR="006D003B">
        <w:rPr>
          <w:i/>
        </w:rPr>
        <w:t xml:space="preserve">, </w:t>
      </w:r>
      <w:r w:rsidRPr="006D003B">
        <w:rPr>
          <w:i/>
        </w:rPr>
        <w:t>Sigmund Berge (IVAR)</w:t>
      </w:r>
    </w:p>
    <w:p w:rsidR="00A86684" w:rsidRPr="006D003B" w:rsidRDefault="00A86684" w:rsidP="00806BE5">
      <w:pPr>
        <w:spacing w:after="0"/>
        <w:rPr>
          <w:i/>
        </w:rPr>
      </w:pPr>
      <w:r w:rsidRPr="006D003B">
        <w:rPr>
          <w:i/>
        </w:rPr>
        <w:t>Odd Hummervoll (IVAR)</w:t>
      </w:r>
      <w:r w:rsidR="006D003B">
        <w:rPr>
          <w:i/>
        </w:rPr>
        <w:t xml:space="preserve">, </w:t>
      </w:r>
      <w:r w:rsidRPr="006D003B">
        <w:rPr>
          <w:i/>
        </w:rPr>
        <w:t>Karl Olav Gjerstad (IVAR)</w:t>
      </w:r>
      <w:r w:rsidR="006D003B">
        <w:rPr>
          <w:i/>
        </w:rPr>
        <w:t xml:space="preserve">, </w:t>
      </w:r>
      <w:r w:rsidRPr="006D003B">
        <w:rPr>
          <w:i/>
        </w:rPr>
        <w:t>Svein Håkon Høyvik (Stavanger)</w:t>
      </w:r>
      <w:r w:rsidR="006D003B">
        <w:rPr>
          <w:i/>
        </w:rPr>
        <w:t xml:space="preserve">, </w:t>
      </w:r>
    </w:p>
    <w:p w:rsidR="00A86684" w:rsidRPr="006D003B" w:rsidRDefault="00A86684" w:rsidP="00806BE5">
      <w:pPr>
        <w:spacing w:after="0"/>
        <w:rPr>
          <w:i/>
        </w:rPr>
      </w:pPr>
      <w:r w:rsidRPr="006D003B">
        <w:rPr>
          <w:i/>
        </w:rPr>
        <w:t>Eirik Sør-Reime (Hå)</w:t>
      </w:r>
      <w:r w:rsidR="006D003B">
        <w:rPr>
          <w:i/>
        </w:rPr>
        <w:t xml:space="preserve">, </w:t>
      </w:r>
      <w:r w:rsidRPr="006D003B">
        <w:rPr>
          <w:i/>
        </w:rPr>
        <w:t>Kjersti Ohr (Klepp)</w:t>
      </w:r>
      <w:r w:rsidR="006D003B">
        <w:rPr>
          <w:i/>
        </w:rPr>
        <w:t xml:space="preserve">, </w:t>
      </w:r>
      <w:r w:rsidRPr="006D003B">
        <w:rPr>
          <w:i/>
        </w:rPr>
        <w:t>Signe Kvandal (Sandnes)</w:t>
      </w:r>
    </w:p>
    <w:p w:rsidR="009B16C4" w:rsidRPr="006D003B" w:rsidRDefault="006F0257" w:rsidP="00806BE5">
      <w:pPr>
        <w:spacing w:after="0"/>
      </w:pPr>
      <w:r>
        <w:t>Prosjektleder har vært Karl Olav Gjerstad</w:t>
      </w:r>
    </w:p>
    <w:p w:rsidR="006F0257" w:rsidRDefault="006F0257" w:rsidP="00806BE5">
      <w:pPr>
        <w:spacing w:after="0"/>
      </w:pPr>
    </w:p>
    <w:p w:rsidR="00151224" w:rsidRPr="006D003B" w:rsidRDefault="00265A00" w:rsidP="00806BE5">
      <w:pPr>
        <w:spacing w:after="0"/>
      </w:pPr>
      <w:r w:rsidRPr="006D003B">
        <w:t>Dette dokumentet (hovedplan</w:t>
      </w:r>
      <w:r w:rsidR="00E8591F">
        <w:t xml:space="preserve"> - sammendragsrapport</w:t>
      </w:r>
      <w:r w:rsidRPr="006D003B">
        <w:t>) gir en oppsummering av følgende rapporter som er utarbeidet i forbindelse med hovedplanarbeidet:</w:t>
      </w:r>
    </w:p>
    <w:p w:rsidR="00265A00" w:rsidRPr="006D003B" w:rsidRDefault="00265A00" w:rsidP="00806BE5">
      <w:pPr>
        <w:spacing w:after="0"/>
      </w:pPr>
    </w:p>
    <w:p w:rsidR="00265A00" w:rsidRDefault="00265A00" w:rsidP="00806BE5">
      <w:pPr>
        <w:spacing w:after="0"/>
        <w:rPr>
          <w:u w:val="single"/>
        </w:rPr>
      </w:pPr>
      <w:r w:rsidRPr="006D003B">
        <w:rPr>
          <w:u w:val="single"/>
        </w:rPr>
        <w:t>Rapporter utarbeidet internt:</w:t>
      </w:r>
    </w:p>
    <w:p w:rsidR="005771F7" w:rsidRPr="006D003B" w:rsidRDefault="005771F7" w:rsidP="005771F7">
      <w:pPr>
        <w:pStyle w:val="Listeavsnitt"/>
        <w:numPr>
          <w:ilvl w:val="0"/>
          <w:numId w:val="11"/>
        </w:numPr>
        <w:spacing w:after="0"/>
      </w:pPr>
      <w:r>
        <w:t xml:space="preserve">Delrapport 1 </w:t>
      </w:r>
      <w:r w:rsidRPr="005771F7">
        <w:rPr>
          <w:i/>
        </w:rPr>
        <w:t>Prognose vannforbruk i IVAR kommunene mot 2050</w:t>
      </w:r>
    </w:p>
    <w:p w:rsidR="00265A00" w:rsidRPr="006D003B" w:rsidRDefault="005771F7" w:rsidP="00806BE5">
      <w:pPr>
        <w:pStyle w:val="Listeavsnitt"/>
        <w:numPr>
          <w:ilvl w:val="0"/>
          <w:numId w:val="11"/>
        </w:numPr>
        <w:spacing w:after="0"/>
      </w:pPr>
      <w:r>
        <w:t xml:space="preserve">Delrapport 2 </w:t>
      </w:r>
      <w:r w:rsidRPr="005771F7">
        <w:rPr>
          <w:i/>
        </w:rPr>
        <w:t>Langevannsverket – status for nåværende kilder og vannbehandling</w:t>
      </w:r>
    </w:p>
    <w:p w:rsidR="00265A00" w:rsidRPr="005771F7" w:rsidRDefault="005771F7" w:rsidP="00806BE5">
      <w:pPr>
        <w:pStyle w:val="Listeavsnitt"/>
        <w:numPr>
          <w:ilvl w:val="0"/>
          <w:numId w:val="11"/>
        </w:numPr>
        <w:spacing w:after="0"/>
        <w:rPr>
          <w:i/>
        </w:rPr>
      </w:pPr>
      <w:r>
        <w:t xml:space="preserve">Delrapport 3 </w:t>
      </w:r>
      <w:r w:rsidRPr="005771F7">
        <w:rPr>
          <w:i/>
        </w:rPr>
        <w:t>Vurdering av fremtidige råvannskilder</w:t>
      </w:r>
    </w:p>
    <w:p w:rsidR="00265A00" w:rsidRPr="006D003B" w:rsidRDefault="005771F7" w:rsidP="00806BE5">
      <w:pPr>
        <w:pStyle w:val="Listeavsnitt"/>
        <w:numPr>
          <w:ilvl w:val="0"/>
          <w:numId w:val="11"/>
        </w:numPr>
        <w:spacing w:after="0"/>
      </w:pPr>
      <w:r>
        <w:t xml:space="preserve">Delrapport 4 </w:t>
      </w:r>
      <w:r w:rsidRPr="005771F7">
        <w:rPr>
          <w:i/>
        </w:rPr>
        <w:t>Vurdering av aktuelle vannbehandlingsmetoder</w:t>
      </w:r>
    </w:p>
    <w:p w:rsidR="00265A00" w:rsidRPr="006D003B" w:rsidRDefault="005771F7" w:rsidP="00806BE5">
      <w:pPr>
        <w:pStyle w:val="Listeavsnitt"/>
        <w:numPr>
          <w:ilvl w:val="0"/>
          <w:numId w:val="11"/>
        </w:numPr>
        <w:spacing w:after="0"/>
      </w:pPr>
      <w:r>
        <w:t xml:space="preserve">Delrapport 5 </w:t>
      </w:r>
      <w:r w:rsidRPr="005771F7">
        <w:rPr>
          <w:i/>
        </w:rPr>
        <w:t>Oppsummering av arbeidet i sensorisk panel i perioden 2007 - 2011</w:t>
      </w:r>
    </w:p>
    <w:p w:rsidR="00265A00" w:rsidRPr="006D003B" w:rsidRDefault="00265A00" w:rsidP="00806BE5">
      <w:pPr>
        <w:spacing w:after="0"/>
      </w:pPr>
    </w:p>
    <w:p w:rsidR="00265A00" w:rsidRPr="006D003B" w:rsidRDefault="00265A00" w:rsidP="00806BE5">
      <w:pPr>
        <w:spacing w:after="0"/>
        <w:rPr>
          <w:u w:val="single"/>
        </w:rPr>
      </w:pPr>
      <w:r w:rsidRPr="006D003B">
        <w:rPr>
          <w:u w:val="single"/>
        </w:rPr>
        <w:t>Rapporter utarbeidet eksternt</w:t>
      </w:r>
    </w:p>
    <w:p w:rsidR="00557F51" w:rsidRPr="006D003B" w:rsidRDefault="00557F51" w:rsidP="00806BE5">
      <w:pPr>
        <w:pStyle w:val="Listeavsnitt"/>
        <w:numPr>
          <w:ilvl w:val="0"/>
          <w:numId w:val="11"/>
        </w:numPr>
        <w:spacing w:after="0"/>
      </w:pPr>
      <w:r w:rsidRPr="006D003B">
        <w:t>Samlerapport for 5 rapporter (Asplan Viak)</w:t>
      </w:r>
      <w:r w:rsidR="00E32126">
        <w:t xml:space="preserve">: </w:t>
      </w:r>
    </w:p>
    <w:p w:rsidR="00557F51" w:rsidRPr="006D003B" w:rsidRDefault="00557F51" w:rsidP="00806BE5">
      <w:pPr>
        <w:pStyle w:val="Listeavsnitt"/>
        <w:numPr>
          <w:ilvl w:val="1"/>
          <w:numId w:val="11"/>
        </w:numPr>
        <w:spacing w:after="0"/>
      </w:pPr>
      <w:r w:rsidRPr="006D003B">
        <w:t xml:space="preserve">Tunnelfremføringer – kostnader </w:t>
      </w:r>
    </w:p>
    <w:p w:rsidR="00557F51" w:rsidRPr="006D003B" w:rsidRDefault="00557F51" w:rsidP="00806BE5">
      <w:pPr>
        <w:pStyle w:val="Listeavsnitt"/>
        <w:numPr>
          <w:ilvl w:val="1"/>
          <w:numId w:val="11"/>
        </w:numPr>
        <w:spacing w:after="0"/>
      </w:pPr>
      <w:r w:rsidRPr="006D003B">
        <w:t xml:space="preserve">Vannbehandling – kostnader </w:t>
      </w:r>
    </w:p>
    <w:p w:rsidR="00557F51" w:rsidRPr="006D003B" w:rsidRDefault="00557F51" w:rsidP="00806BE5">
      <w:pPr>
        <w:pStyle w:val="Listeavsnitt"/>
        <w:numPr>
          <w:ilvl w:val="1"/>
          <w:numId w:val="11"/>
        </w:numPr>
        <w:spacing w:after="0"/>
      </w:pPr>
      <w:r w:rsidRPr="006D003B">
        <w:t>Magasinkapasitet (Multiconsult)</w:t>
      </w:r>
    </w:p>
    <w:p w:rsidR="00B96357" w:rsidRPr="006D003B" w:rsidRDefault="00557F51" w:rsidP="00806BE5">
      <w:pPr>
        <w:pStyle w:val="Listeavsnitt"/>
        <w:numPr>
          <w:ilvl w:val="1"/>
          <w:numId w:val="11"/>
        </w:numPr>
        <w:spacing w:after="0"/>
      </w:pPr>
      <w:r w:rsidRPr="006D003B">
        <w:t xml:space="preserve">Påvirkning på råvannskvalitet fra tunneler </w:t>
      </w:r>
    </w:p>
    <w:p w:rsidR="00557F51" w:rsidRPr="006D003B" w:rsidRDefault="00557F51" w:rsidP="00806BE5">
      <w:pPr>
        <w:pStyle w:val="Listeavsnitt"/>
        <w:numPr>
          <w:ilvl w:val="1"/>
          <w:numId w:val="11"/>
        </w:numPr>
        <w:spacing w:after="0"/>
      </w:pPr>
      <w:r w:rsidRPr="006D003B">
        <w:t xml:space="preserve">Bærekraftvurderinger </w:t>
      </w:r>
    </w:p>
    <w:p w:rsidR="00557F51" w:rsidRPr="006D003B" w:rsidRDefault="00557F51" w:rsidP="00E32126">
      <w:pPr>
        <w:spacing w:after="0"/>
      </w:pPr>
    </w:p>
    <w:p w:rsidR="00557F51" w:rsidRPr="006D003B" w:rsidRDefault="007F4D4D" w:rsidP="00806BE5">
      <w:pPr>
        <w:pStyle w:val="Listeavsnitt"/>
        <w:numPr>
          <w:ilvl w:val="0"/>
          <w:numId w:val="11"/>
        </w:numPr>
        <w:spacing w:after="0"/>
      </w:pPr>
      <w:r w:rsidRPr="006514C4">
        <w:t>F</w:t>
      </w:r>
      <w:r w:rsidRPr="006D003B">
        <w:t xml:space="preserve">remtidige nedbørforhold </w:t>
      </w:r>
      <w:r w:rsidR="00FD53DB" w:rsidRPr="006D003B">
        <w:t>-</w:t>
      </w:r>
      <w:r w:rsidRPr="006D003B">
        <w:t xml:space="preserve"> notat (</w:t>
      </w:r>
      <w:r w:rsidR="00B96357" w:rsidRPr="006D003B">
        <w:t>M</w:t>
      </w:r>
      <w:r w:rsidRPr="006D003B">
        <w:t xml:space="preserve">eteorologisk institutt </w:t>
      </w:r>
      <w:r w:rsidR="00557F51" w:rsidRPr="006D003B">
        <w:t>)</w:t>
      </w:r>
    </w:p>
    <w:p w:rsidR="007F4D4D" w:rsidRPr="006D003B" w:rsidRDefault="007F4D4D" w:rsidP="00806BE5">
      <w:pPr>
        <w:pStyle w:val="Listeavsnitt"/>
        <w:numPr>
          <w:ilvl w:val="0"/>
          <w:numId w:val="11"/>
        </w:numPr>
        <w:spacing w:after="0"/>
      </w:pPr>
      <w:r w:rsidRPr="006D003B">
        <w:t xml:space="preserve">Fosforbelastningsmodell </w:t>
      </w:r>
      <w:r w:rsidR="00FD53DB" w:rsidRPr="006D003B">
        <w:t>-</w:t>
      </w:r>
      <w:r w:rsidRPr="006D003B">
        <w:t xml:space="preserve"> notat (NIVA)</w:t>
      </w:r>
    </w:p>
    <w:p w:rsidR="0059485D" w:rsidRDefault="00E32126" w:rsidP="00E32126">
      <w:pPr>
        <w:pStyle w:val="Listeavsnitt"/>
        <w:numPr>
          <w:ilvl w:val="0"/>
          <w:numId w:val="11"/>
        </w:numPr>
        <w:spacing w:after="0"/>
      </w:pPr>
      <w:r w:rsidRPr="006D003B">
        <w:t>Spredningsmodell for Birkelandsvatn (NIVA</w:t>
      </w:r>
      <w:r>
        <w:t xml:space="preserve">) </w:t>
      </w:r>
    </w:p>
    <w:p w:rsidR="00E32126" w:rsidRDefault="00E32126" w:rsidP="00E32126">
      <w:pPr>
        <w:pStyle w:val="Listeavsnitt"/>
        <w:spacing w:after="0"/>
        <w:ind w:left="644"/>
      </w:pPr>
    </w:p>
    <w:p w:rsidR="006F0257" w:rsidRPr="006D003B" w:rsidRDefault="006F0257" w:rsidP="00FD53DB">
      <w:pPr>
        <w:spacing w:after="0"/>
      </w:pPr>
      <w:r>
        <w:t>Denne sammendragsrapport er utarbeidet av Karl Olav Gjerstad</w:t>
      </w:r>
    </w:p>
    <w:p w:rsidR="00E71266" w:rsidRPr="006D003B" w:rsidRDefault="00E71266" w:rsidP="00FD53DB">
      <w:pPr>
        <w:spacing w:after="0"/>
      </w:pPr>
    </w:p>
    <w:p w:rsidR="00E71266" w:rsidRDefault="00E71266" w:rsidP="00FD53DB">
      <w:pPr>
        <w:spacing w:after="0"/>
      </w:pPr>
    </w:p>
    <w:p w:rsidR="006F0257" w:rsidRDefault="00C0036B" w:rsidP="00FD53DB">
      <w:pPr>
        <w:spacing w:after="0"/>
      </w:pPr>
      <w:r>
        <w:t>Saken var til styrebehandling den 23.september 2011 der følgende vedtak (enstemmig) ble fattet:</w:t>
      </w:r>
    </w:p>
    <w:p w:rsidR="00C0036B" w:rsidRDefault="00C0036B" w:rsidP="00C0036B">
      <w:pPr>
        <w:pStyle w:val="Listeavsnitt"/>
        <w:numPr>
          <w:ilvl w:val="0"/>
          <w:numId w:val="16"/>
        </w:numPr>
        <w:spacing w:after="0"/>
      </w:pPr>
      <w:r>
        <w:t>Styret anbefaler Birkelandsvatn i Bjerkreim kommune som ny råvannskilde</w:t>
      </w:r>
    </w:p>
    <w:p w:rsidR="00C0036B" w:rsidRDefault="00C0036B" w:rsidP="00C0036B">
      <w:pPr>
        <w:pStyle w:val="Listeavsnitt"/>
        <w:numPr>
          <w:ilvl w:val="0"/>
          <w:numId w:val="16"/>
        </w:numPr>
        <w:spacing w:after="0"/>
      </w:pPr>
      <w:r>
        <w:t>Styret anbefaler utvidet vannbehandling</w:t>
      </w:r>
    </w:p>
    <w:p w:rsidR="006F0257" w:rsidRDefault="006F0257" w:rsidP="00FD53DB">
      <w:pPr>
        <w:spacing w:after="0"/>
      </w:pPr>
    </w:p>
    <w:p w:rsidR="006F0257" w:rsidRDefault="006F0257" w:rsidP="00FD53DB">
      <w:pPr>
        <w:spacing w:after="0"/>
      </w:pPr>
    </w:p>
    <w:p w:rsidR="006F0257" w:rsidRDefault="006F0257" w:rsidP="00FD53DB">
      <w:pPr>
        <w:spacing w:after="0"/>
      </w:pPr>
    </w:p>
    <w:p w:rsidR="006F0257" w:rsidRDefault="006F0257" w:rsidP="00FD53DB">
      <w:pPr>
        <w:spacing w:after="0"/>
      </w:pPr>
    </w:p>
    <w:p w:rsidR="006F0257" w:rsidRDefault="006F0257" w:rsidP="00FD53DB">
      <w:pPr>
        <w:spacing w:after="0"/>
      </w:pPr>
    </w:p>
    <w:p w:rsidR="006F0257" w:rsidRDefault="006F0257" w:rsidP="00FD53DB">
      <w:pPr>
        <w:spacing w:after="0"/>
      </w:pPr>
    </w:p>
    <w:p w:rsidR="006F0257" w:rsidRPr="006D003B" w:rsidRDefault="006F0257" w:rsidP="00FD53DB">
      <w:pPr>
        <w:spacing w:after="0"/>
      </w:pPr>
    </w:p>
    <w:p w:rsidR="00E71266" w:rsidRPr="006D003B" w:rsidRDefault="00E71266" w:rsidP="00FD53DB">
      <w:pPr>
        <w:spacing w:after="0"/>
      </w:pPr>
    </w:p>
    <w:p w:rsidR="00E71266" w:rsidRDefault="00E71266" w:rsidP="00FD53DB">
      <w:pPr>
        <w:spacing w:after="0"/>
      </w:pPr>
    </w:p>
    <w:p w:rsidR="007E0BDC" w:rsidRDefault="007E0BDC" w:rsidP="00FD53DB">
      <w:pPr>
        <w:spacing w:after="0"/>
      </w:pPr>
    </w:p>
    <w:p w:rsidR="007E0BDC" w:rsidRPr="006D003B" w:rsidRDefault="007E0BDC" w:rsidP="00FD53DB">
      <w:pPr>
        <w:spacing w:after="0"/>
      </w:pPr>
    </w:p>
    <w:p w:rsidR="006F0257" w:rsidRDefault="006F0257" w:rsidP="00FD53DB">
      <w:pPr>
        <w:spacing w:after="0"/>
      </w:pPr>
    </w:p>
    <w:p w:rsidR="004A62D2" w:rsidRDefault="004A62D2" w:rsidP="00FD53DB">
      <w:pPr>
        <w:spacing w:after="0"/>
      </w:pPr>
    </w:p>
    <w:p w:rsidR="006514C4" w:rsidRDefault="006514C4" w:rsidP="00FD53DB">
      <w:pPr>
        <w:spacing w:after="0"/>
      </w:pPr>
    </w:p>
    <w:p w:rsidR="006514C4" w:rsidRDefault="006514C4" w:rsidP="00FD53DB">
      <w:pPr>
        <w:spacing w:after="0"/>
      </w:pPr>
    </w:p>
    <w:p w:rsidR="006514C4" w:rsidRDefault="006514C4" w:rsidP="00FD53DB">
      <w:pPr>
        <w:spacing w:after="0"/>
      </w:pPr>
    </w:p>
    <w:p w:rsidR="006514C4" w:rsidRDefault="006514C4" w:rsidP="00FD53DB">
      <w:pPr>
        <w:spacing w:after="0"/>
      </w:pPr>
    </w:p>
    <w:p w:rsidR="006514C4" w:rsidRDefault="006514C4" w:rsidP="00FD53DB">
      <w:pPr>
        <w:spacing w:after="0"/>
      </w:pPr>
    </w:p>
    <w:p w:rsidR="006514C4" w:rsidRDefault="006514C4" w:rsidP="00FD53DB">
      <w:pPr>
        <w:spacing w:after="0"/>
      </w:pPr>
    </w:p>
    <w:p w:rsidR="004A62D2" w:rsidRDefault="004A62D2" w:rsidP="00FD53DB">
      <w:pPr>
        <w:spacing w:after="0"/>
      </w:pPr>
    </w:p>
    <w:p w:rsidR="004A62D2" w:rsidRDefault="004A62D2" w:rsidP="00FD53DB">
      <w:pPr>
        <w:spacing w:after="0"/>
      </w:pPr>
    </w:p>
    <w:p w:rsidR="00C0036B" w:rsidRDefault="00C0036B" w:rsidP="00FD53DB">
      <w:pPr>
        <w:spacing w:after="0"/>
      </w:pPr>
    </w:p>
    <w:p w:rsidR="00FD53DB" w:rsidRPr="006F0257" w:rsidRDefault="00FD53DB" w:rsidP="00FD53DB">
      <w:pPr>
        <w:spacing w:after="0"/>
      </w:pPr>
      <w:r w:rsidRPr="006F0257">
        <w:t xml:space="preserve">Mariero </w:t>
      </w:r>
      <w:r w:rsidR="00C0036B">
        <w:t>28</w:t>
      </w:r>
      <w:r w:rsidR="004A62D2">
        <w:t>.september 2011</w:t>
      </w:r>
    </w:p>
    <w:p w:rsidR="00FD53DB" w:rsidRPr="006F0257" w:rsidRDefault="00FD53DB" w:rsidP="00FD53DB">
      <w:pPr>
        <w:spacing w:after="0"/>
      </w:pPr>
    </w:p>
    <w:p w:rsidR="007F4D4D" w:rsidRPr="006F0257" w:rsidRDefault="007F4D4D" w:rsidP="007F4D4D"/>
    <w:p w:rsidR="007F4D4D" w:rsidRPr="006F0257" w:rsidRDefault="006F0257" w:rsidP="007F4D4D">
      <w:r w:rsidRPr="006F0257">
        <w:t>Tor Inge Kjellesvik</w:t>
      </w:r>
      <w:r w:rsidRPr="006F0257">
        <w:tab/>
      </w:r>
      <w:r w:rsidRPr="006F0257">
        <w:tab/>
      </w:r>
      <w:r w:rsidRPr="006F0257">
        <w:tab/>
      </w:r>
      <w:r w:rsidRPr="006F0257">
        <w:tab/>
      </w:r>
      <w:r w:rsidRPr="006F0257">
        <w:tab/>
      </w:r>
      <w:r w:rsidRPr="006F0257">
        <w:tab/>
      </w:r>
      <w:r w:rsidRPr="006F0257">
        <w:tab/>
        <w:t>Karl Olav Gjerstad</w:t>
      </w:r>
    </w:p>
    <w:p w:rsidR="006F0257" w:rsidRPr="006F0257" w:rsidRDefault="006F0257" w:rsidP="007F4D4D">
      <w:r w:rsidRPr="006F0257">
        <w:t>Avd.leder Plan og utbygging</w:t>
      </w:r>
      <w:r w:rsidRPr="006F0257">
        <w:tab/>
      </w:r>
      <w:r w:rsidRPr="006F0257">
        <w:tab/>
      </w:r>
      <w:r w:rsidRPr="006F0257">
        <w:tab/>
      </w:r>
      <w:r w:rsidRPr="006F0257">
        <w:tab/>
      </w:r>
      <w:r w:rsidRPr="006F0257">
        <w:tab/>
      </w:r>
      <w:r w:rsidRPr="006F0257">
        <w:tab/>
        <w:t>prosjektleder</w:t>
      </w:r>
    </w:p>
    <w:p w:rsidR="007F4D4D" w:rsidRDefault="007F4D4D" w:rsidP="007F4D4D">
      <w:pPr>
        <w:rPr>
          <w:sz w:val="24"/>
          <w:szCs w:val="24"/>
        </w:rPr>
      </w:pPr>
    </w:p>
    <w:p w:rsidR="007F4D4D" w:rsidRDefault="007F4D4D">
      <w:pPr>
        <w:rPr>
          <w:sz w:val="24"/>
          <w:szCs w:val="24"/>
        </w:rPr>
      </w:pPr>
      <w:r>
        <w:rPr>
          <w:sz w:val="24"/>
          <w:szCs w:val="24"/>
        </w:rPr>
        <w:br w:type="page"/>
      </w:r>
    </w:p>
    <w:p w:rsidR="003608E9" w:rsidRPr="00934F75" w:rsidRDefault="002F33E6" w:rsidP="00F50DFC">
      <w:pPr>
        <w:rPr>
          <w:b/>
          <w:sz w:val="28"/>
          <w:szCs w:val="28"/>
        </w:rPr>
      </w:pPr>
      <w:r w:rsidRPr="00934F75">
        <w:rPr>
          <w:b/>
          <w:sz w:val="28"/>
          <w:szCs w:val="28"/>
        </w:rPr>
        <w:lastRenderedPageBreak/>
        <w:t xml:space="preserve">1 </w:t>
      </w:r>
      <w:r w:rsidR="00A14AD8" w:rsidRPr="00934F75">
        <w:rPr>
          <w:b/>
          <w:sz w:val="28"/>
          <w:szCs w:val="28"/>
        </w:rPr>
        <w:t>INNLEDNING</w:t>
      </w:r>
    </w:p>
    <w:p w:rsidR="00AC7D5E" w:rsidRPr="00AC7D5E" w:rsidRDefault="00804624" w:rsidP="00B123B7">
      <w:r w:rsidRPr="00804624">
        <w:t xml:space="preserve">IVAR forsyner i dag vann til ca 300.000 </w:t>
      </w:r>
      <w:r w:rsidR="002C7F31" w:rsidRPr="00804624">
        <w:t xml:space="preserve">mennesker </w:t>
      </w:r>
      <w:r w:rsidR="002C7F31">
        <w:t>i</w:t>
      </w:r>
      <w:r>
        <w:t xml:space="preserve"> </w:t>
      </w:r>
      <w:r w:rsidR="00AC7D5E">
        <w:t>en sterk vekst</w:t>
      </w:r>
      <w:r w:rsidR="00EF7D3E">
        <w:t>r</w:t>
      </w:r>
      <w:r w:rsidR="00AC7D5E">
        <w:t xml:space="preserve">egion </w:t>
      </w:r>
      <w:r w:rsidR="00EF7D3E">
        <w:t xml:space="preserve">som ligger i </w:t>
      </w:r>
      <w:r w:rsidR="007E0BDC">
        <w:t xml:space="preserve">Matfylke </w:t>
      </w:r>
      <w:r w:rsidR="00AC7D5E">
        <w:t xml:space="preserve">Rogaland. </w:t>
      </w:r>
      <w:r w:rsidR="00B123B7" w:rsidRPr="00AC7D5E">
        <w:t xml:space="preserve">Topografien </w:t>
      </w:r>
      <w:r w:rsidR="00AC7D5E">
        <w:t xml:space="preserve">i forsyningsområdet </w:t>
      </w:r>
      <w:r w:rsidR="00B123B7" w:rsidRPr="00AC7D5E">
        <w:t xml:space="preserve">er dominert av lavland </w:t>
      </w:r>
      <w:r w:rsidR="00AC7D5E">
        <w:t>fra Finnøy i nord til Hå i sør.</w:t>
      </w:r>
      <w:r w:rsidR="00B123B7" w:rsidRPr="00AC7D5E">
        <w:t xml:space="preserve"> Mesteparten av arealet </w:t>
      </w:r>
      <w:r w:rsidR="00353995">
        <w:t xml:space="preserve">består </w:t>
      </w:r>
      <w:r w:rsidR="00B123B7" w:rsidRPr="00AC7D5E">
        <w:t xml:space="preserve">av jordbruksarealer og tettsteder. </w:t>
      </w:r>
      <w:r w:rsidR="00AC7D5E">
        <w:t xml:space="preserve">Vannressursene i dette området er i drikkevannssammenheng begrenset av relativt små og grunne kilder, stedvis sterkt påvirket av menneskelig aktivitet. </w:t>
      </w:r>
    </w:p>
    <w:p w:rsidR="003A14D7" w:rsidRDefault="00B123B7" w:rsidP="00B123B7">
      <w:r w:rsidRPr="00AC7D5E">
        <w:t>Allerede så tidlig som på 1950</w:t>
      </w:r>
      <w:r w:rsidR="00D72292">
        <w:t>-</w:t>
      </w:r>
      <w:r w:rsidRPr="00AC7D5E">
        <w:t xml:space="preserve"> tallet innså man at </w:t>
      </w:r>
      <w:r w:rsidR="00305645">
        <w:t xml:space="preserve">en </w:t>
      </w:r>
      <w:r w:rsidRPr="00AC7D5E">
        <w:t xml:space="preserve">fremtidig utbygging måtte skje mot de </w:t>
      </w:r>
      <w:r w:rsidR="002C7F31" w:rsidRPr="00AC7D5E">
        <w:t>høyereliggende og</w:t>
      </w:r>
      <w:r w:rsidRPr="00AC7D5E">
        <w:t xml:space="preserve"> mer uberørte </w:t>
      </w:r>
      <w:r w:rsidR="002C7F31" w:rsidRPr="00AC7D5E">
        <w:t>områder sørøstover</w:t>
      </w:r>
      <w:r w:rsidRPr="00AC7D5E">
        <w:t xml:space="preserve"> i Gjesdal kommune da Langevannsverket ble etablert i 1959 med råvannsinntak i Lange</w:t>
      </w:r>
      <w:r w:rsidR="001A6434">
        <w:t xml:space="preserve">vatn. Med en økende </w:t>
      </w:r>
      <w:r w:rsidR="002C7F31">
        <w:t>befolkning</w:t>
      </w:r>
      <w:r w:rsidR="002C7F31" w:rsidRPr="00AC7D5E">
        <w:t xml:space="preserve"> ble</w:t>
      </w:r>
      <w:r w:rsidRPr="00AC7D5E">
        <w:t xml:space="preserve"> det</w:t>
      </w:r>
      <w:r w:rsidR="00CE1D9C">
        <w:t xml:space="preserve"> på 19</w:t>
      </w:r>
      <w:r w:rsidRPr="00AC7D5E">
        <w:t xml:space="preserve">80 og </w:t>
      </w:r>
      <w:r w:rsidR="00CE1D9C">
        <w:t>19</w:t>
      </w:r>
      <w:r w:rsidRPr="00AC7D5E">
        <w:t>90</w:t>
      </w:r>
      <w:r w:rsidR="00CE1D9C">
        <w:t xml:space="preserve"> </w:t>
      </w:r>
      <w:r w:rsidRPr="00AC7D5E">
        <w:t xml:space="preserve">tallet vurdert ulike alternativer for å skaffe regionen tilstrekkelig vann. Tidlig på </w:t>
      </w:r>
      <w:r w:rsidR="00CE1D9C">
        <w:t>19</w:t>
      </w:r>
      <w:r w:rsidRPr="00AC7D5E">
        <w:t xml:space="preserve">80 tallet </w:t>
      </w:r>
      <w:r w:rsidR="002C7F31" w:rsidRPr="00AC7D5E">
        <w:t xml:space="preserve">ble </w:t>
      </w:r>
      <w:r w:rsidR="002C7F31">
        <w:t>Austrumdalsvatn</w:t>
      </w:r>
      <w:r w:rsidRPr="00AC7D5E">
        <w:t xml:space="preserve"> anbefalt som ny </w:t>
      </w:r>
      <w:r w:rsidR="002C7F31" w:rsidRPr="00AC7D5E">
        <w:t>drikkevannskilde</w:t>
      </w:r>
      <w:r w:rsidR="002C7F31">
        <w:t>,</w:t>
      </w:r>
      <w:r w:rsidR="002C7F31" w:rsidRPr="00AC7D5E">
        <w:t xml:space="preserve"> </w:t>
      </w:r>
      <w:r w:rsidR="002C7F31">
        <w:t>men</w:t>
      </w:r>
      <w:r w:rsidRPr="00AC7D5E">
        <w:t xml:space="preserve"> nye utredn</w:t>
      </w:r>
      <w:r w:rsidR="0040333B">
        <w:t>in</w:t>
      </w:r>
      <w:r w:rsidRPr="00AC7D5E">
        <w:t xml:space="preserve">ger på </w:t>
      </w:r>
      <w:r w:rsidR="00CE1D9C">
        <w:t>19</w:t>
      </w:r>
      <w:r w:rsidRPr="00AC7D5E">
        <w:t>90-tallet pekte på Store Myrvatn som det beste alternativet. Det siste altern</w:t>
      </w:r>
      <w:r w:rsidR="00CE1D9C">
        <w:t>a</w:t>
      </w:r>
      <w:r w:rsidRPr="00AC7D5E">
        <w:t xml:space="preserve">tiv ble </w:t>
      </w:r>
      <w:r w:rsidR="00F90544">
        <w:t>i 2004</w:t>
      </w:r>
      <w:r w:rsidR="000E512F">
        <w:t xml:space="preserve"> </w:t>
      </w:r>
      <w:r w:rsidRPr="00AC7D5E">
        <w:t xml:space="preserve">imidlertid vurdert som for kostbart </w:t>
      </w:r>
      <w:r w:rsidR="00F90544">
        <w:t xml:space="preserve">for en nær forestående utbygging, men </w:t>
      </w:r>
      <w:r w:rsidR="00B11284">
        <w:t xml:space="preserve">fremdeles </w:t>
      </w:r>
      <w:r w:rsidR="00F90544">
        <w:t xml:space="preserve">aktuell </w:t>
      </w:r>
      <w:r w:rsidR="00B11284">
        <w:t>som Jærens fremtidige hovedvannkilde. D</w:t>
      </w:r>
      <w:r w:rsidRPr="00AC7D5E">
        <w:t xml:space="preserve">en videre utbygging ble konsentrert </w:t>
      </w:r>
      <w:r w:rsidR="00CE1D9C">
        <w:t>til</w:t>
      </w:r>
      <w:r w:rsidRPr="00AC7D5E">
        <w:t xml:space="preserve"> Romsvatn- Stølsvatnfeltet med nytt råvannsinntak i Stølsvatn i 2003 og senere </w:t>
      </w:r>
      <w:r w:rsidR="00F81155">
        <w:t xml:space="preserve">utvidet med </w:t>
      </w:r>
      <w:r w:rsidR="00342B2A">
        <w:t xml:space="preserve">råvannsinntak i Storevatn i </w:t>
      </w:r>
      <w:r w:rsidRPr="00AC7D5E">
        <w:t xml:space="preserve">2008. </w:t>
      </w:r>
    </w:p>
    <w:p w:rsidR="00342B2A" w:rsidRDefault="00B123B7" w:rsidP="00B123B7">
      <w:r w:rsidRPr="00AC7D5E">
        <w:t xml:space="preserve">I vurderingene </w:t>
      </w:r>
      <w:r w:rsidR="000E512F">
        <w:t xml:space="preserve">på 1980-90 tallet </w:t>
      </w:r>
      <w:r w:rsidRPr="00AC7D5E">
        <w:t xml:space="preserve">av de aktuelle alternativer </w:t>
      </w:r>
      <w:r w:rsidR="003565D5">
        <w:t xml:space="preserve">for fremtidige råvannskilder </w:t>
      </w:r>
      <w:r w:rsidRPr="00AC7D5E">
        <w:t xml:space="preserve">var utgangspunktet å finne en </w:t>
      </w:r>
      <w:r w:rsidR="00342B2A">
        <w:t xml:space="preserve">kilde </w:t>
      </w:r>
      <w:r w:rsidR="006823E4">
        <w:t xml:space="preserve">med minst mulig </w:t>
      </w:r>
      <w:r w:rsidR="00342B2A">
        <w:t>menneskelig aktivitet i nedbørsfeltet</w:t>
      </w:r>
      <w:r w:rsidR="006823E4">
        <w:t>.</w:t>
      </w:r>
      <w:r w:rsidR="00342B2A">
        <w:t xml:space="preserve"> </w:t>
      </w:r>
      <w:r w:rsidR="006823E4">
        <w:t>D</w:t>
      </w:r>
      <w:r w:rsidR="00342B2A">
        <w:t>et ville da være tilstrekkelig med enkel vannbehandling bestående av pH-justering og desinfeksjon med klor. Ny kunnskap og økte krav til kvalitet og sikkerhet førte til a</w:t>
      </w:r>
      <w:r w:rsidR="004459E5">
        <w:t>t</w:t>
      </w:r>
      <w:r w:rsidR="00342B2A">
        <w:t xml:space="preserve"> vannbehandlingsanlegget i 1999 måtte oppgraderes med marmorfiltrering for å redusere vannets korrosivitet og nytt UV-anlegg ble installert i 2004 for å bedre den hygieniske sikkerhet </w:t>
      </w:r>
      <w:r w:rsidR="00AB037D">
        <w:t xml:space="preserve">også </w:t>
      </w:r>
      <w:r w:rsidR="00342B2A">
        <w:t>i forhold til parasitter</w:t>
      </w:r>
      <w:r w:rsidR="00636367">
        <w:t xml:space="preserve">. </w:t>
      </w:r>
    </w:p>
    <w:p w:rsidR="009317AA" w:rsidRDefault="00636367" w:rsidP="006154C5">
      <w:pPr>
        <w:spacing w:after="0"/>
      </w:pPr>
      <w:r>
        <w:t xml:space="preserve">I de senere </w:t>
      </w:r>
      <w:r w:rsidR="00576858">
        <w:t>år</w:t>
      </w:r>
      <w:r>
        <w:t xml:space="preserve"> har et annet forhold blitt mer synliggjort i vår region og det gjelder økningen i humusinnholdet i råvannskildene. </w:t>
      </w:r>
      <w:r w:rsidR="00576858">
        <w:t xml:space="preserve">Også en rekke andre vannverk spesielt i </w:t>
      </w:r>
      <w:r w:rsidR="002C7F31">
        <w:t>Sør-Norge</w:t>
      </w:r>
      <w:r w:rsidR="00576858">
        <w:t xml:space="preserve"> har opplevd en tilsvarende utvikling. </w:t>
      </w:r>
      <w:r w:rsidR="00BF3E93">
        <w:t xml:space="preserve">Foreliggende </w:t>
      </w:r>
      <w:r w:rsidR="00366EB5">
        <w:t xml:space="preserve">offisielle </w:t>
      </w:r>
      <w:r w:rsidR="00BF3E93">
        <w:t>prognoser for f</w:t>
      </w:r>
      <w:r w:rsidR="00846395">
        <w:t xml:space="preserve">remtidige klimaendringer </w:t>
      </w:r>
      <w:r w:rsidR="00BF3E93">
        <w:t xml:space="preserve">tilsier at det blir mer </w:t>
      </w:r>
      <w:r w:rsidR="00846395">
        <w:t>nedbør</w:t>
      </w:r>
      <w:r w:rsidR="00F56BDF">
        <w:t xml:space="preserve">, økt </w:t>
      </w:r>
      <w:r w:rsidR="002C7F31">
        <w:t>nedbørsintensitet og</w:t>
      </w:r>
      <w:r w:rsidR="00846395">
        <w:t xml:space="preserve"> høyere temperaturer </w:t>
      </w:r>
      <w:r w:rsidR="00366EB5">
        <w:t xml:space="preserve">og dette </w:t>
      </w:r>
      <w:r w:rsidR="0020594E">
        <w:t xml:space="preserve">er drivere som </w:t>
      </w:r>
      <w:r w:rsidR="006154C5">
        <w:t xml:space="preserve">kan føre til </w:t>
      </w:r>
      <w:r w:rsidR="00846395">
        <w:t xml:space="preserve">en ytterligere økning i humusinnholdet. I tillegg til en økning i fargetallet </w:t>
      </w:r>
      <w:r w:rsidR="00D43EB8">
        <w:t xml:space="preserve">vil også den sensoriske kvalitet kunne bli </w:t>
      </w:r>
      <w:r w:rsidR="00B000F5">
        <w:t xml:space="preserve">mer </w:t>
      </w:r>
      <w:r w:rsidR="00D43EB8">
        <w:t>påvirket</w:t>
      </w:r>
      <w:r w:rsidR="00846395">
        <w:t>. Vann er vårt viktigste næringsmiddel</w:t>
      </w:r>
      <w:r w:rsidR="009317AA">
        <w:t xml:space="preserve"> og </w:t>
      </w:r>
      <w:r w:rsidR="009317AA" w:rsidRPr="009317AA">
        <w:t>Statens ernæringsråd har nå også inkludert daglig inntak av drikkevann i sine kostholdsråd for å fremme folkehelsen</w:t>
      </w:r>
      <w:r w:rsidR="009317AA">
        <w:t>.</w:t>
      </w:r>
      <w:r w:rsidR="009317AA" w:rsidRPr="009317AA">
        <w:t xml:space="preserve"> </w:t>
      </w:r>
      <w:r w:rsidR="009317AA">
        <w:t>D</w:t>
      </w:r>
      <w:r w:rsidR="009317AA" w:rsidRPr="009317AA">
        <w:t>ette</w:t>
      </w:r>
      <w:r w:rsidR="009317AA">
        <w:t xml:space="preserve"> tilsier at</w:t>
      </w:r>
      <w:r w:rsidR="009317AA" w:rsidRPr="009E1F90">
        <w:rPr>
          <w:color w:val="FF0000"/>
          <w:sz w:val="20"/>
          <w:szCs w:val="20"/>
        </w:rPr>
        <w:t xml:space="preserve"> </w:t>
      </w:r>
      <w:r w:rsidR="00846395">
        <w:t xml:space="preserve">den sensoriske kvalitet må tillegges stor vekt i tillegg til den hygieniske og bruksmessige kvalitet. </w:t>
      </w:r>
    </w:p>
    <w:p w:rsidR="006154C5" w:rsidRDefault="006154C5" w:rsidP="006154C5">
      <w:pPr>
        <w:spacing w:after="0"/>
      </w:pPr>
    </w:p>
    <w:p w:rsidR="00576858" w:rsidRDefault="00576858" w:rsidP="006154C5">
      <w:pPr>
        <w:spacing w:after="0"/>
      </w:pPr>
      <w:r>
        <w:t>D</w:t>
      </w:r>
      <w:r w:rsidR="00846395">
        <w:t>isse</w:t>
      </w:r>
      <w:r>
        <w:t xml:space="preserve"> forhold </w:t>
      </w:r>
      <w:r w:rsidR="009317AA">
        <w:t xml:space="preserve">innebærer </w:t>
      </w:r>
      <w:r>
        <w:t xml:space="preserve">behov for utvidet </w:t>
      </w:r>
      <w:r w:rsidR="002C7F31">
        <w:t>vannbehandling for</w:t>
      </w:r>
      <w:r w:rsidR="00A00E7D">
        <w:t xml:space="preserve"> </w:t>
      </w:r>
      <w:r w:rsidR="00353995">
        <w:t>nåværende kilder</w:t>
      </w:r>
      <w:r w:rsidR="00F51239">
        <w:t xml:space="preserve"> som også vil ha en viktig funksjon som </w:t>
      </w:r>
      <w:r w:rsidR="00920072">
        <w:t xml:space="preserve">reserve/suppleringskilder i </w:t>
      </w:r>
      <w:r w:rsidR="00F51239">
        <w:t xml:space="preserve">den </w:t>
      </w:r>
      <w:r w:rsidR="002C7F31">
        <w:t>fremtidige</w:t>
      </w:r>
      <w:r w:rsidR="00920072">
        <w:t xml:space="preserve"> vannforsyning </w:t>
      </w:r>
      <w:r w:rsidR="00846395">
        <w:t xml:space="preserve">og åpner samtidig </w:t>
      </w:r>
      <w:r>
        <w:t xml:space="preserve">for en større fleksibilitet i forhold til vurdering av </w:t>
      </w:r>
      <w:r w:rsidR="00353995">
        <w:t xml:space="preserve">fremtidige </w:t>
      </w:r>
      <w:r>
        <w:t>kilder som er noe mer påvirket av menneskelig aktivitet.</w:t>
      </w:r>
      <w:r w:rsidR="00920072">
        <w:t xml:space="preserve"> </w:t>
      </w:r>
    </w:p>
    <w:p w:rsidR="006154C5" w:rsidRDefault="006154C5" w:rsidP="006154C5">
      <w:pPr>
        <w:spacing w:after="0"/>
      </w:pPr>
    </w:p>
    <w:p w:rsidR="00B123B7" w:rsidRDefault="004459E5" w:rsidP="00D94521">
      <w:pPr>
        <w:spacing w:after="0"/>
        <w:rPr>
          <w:b/>
          <w:sz w:val="24"/>
          <w:szCs w:val="24"/>
        </w:rPr>
      </w:pPr>
      <w:r w:rsidRPr="004459E5">
        <w:t xml:space="preserve">Nyere prognoser for befolkningsutviklingen </w:t>
      </w:r>
      <w:r w:rsidR="006154C5">
        <w:t xml:space="preserve">betyr </w:t>
      </w:r>
      <w:r w:rsidRPr="004459E5">
        <w:t xml:space="preserve">at eksisterende </w:t>
      </w:r>
      <w:r w:rsidR="00B617B4">
        <w:t>hovedkilder</w:t>
      </w:r>
      <w:r w:rsidRPr="004459E5">
        <w:t xml:space="preserve"> bare har tilstrekkelig kapasitet 10 – 15 år frem i tid.</w:t>
      </w:r>
      <w:r>
        <w:t xml:space="preserve"> </w:t>
      </w:r>
      <w:r w:rsidR="00B617B4">
        <w:t xml:space="preserve">På </w:t>
      </w:r>
      <w:r>
        <w:t xml:space="preserve">bakgrunn </w:t>
      </w:r>
      <w:r w:rsidR="00B617B4">
        <w:t>av</w:t>
      </w:r>
      <w:r>
        <w:t xml:space="preserve"> erfaringer med sårbarheten i </w:t>
      </w:r>
      <w:r w:rsidR="00B617B4">
        <w:t>eksisterende råvannskilder vil det i</w:t>
      </w:r>
      <w:r>
        <w:t xml:space="preserve"> </w:t>
      </w:r>
      <w:r w:rsidR="00B617B4">
        <w:t>vurderinger av nye kilder bli lagt vekt på at dette må være store dype innsjøer som både skal sikre en lav temperatur</w:t>
      </w:r>
      <w:r w:rsidR="00E71266">
        <w:t xml:space="preserve"> </w:t>
      </w:r>
      <w:r w:rsidR="00B617B4">
        <w:t>og være robuste i forhold til å holde en stabil vannkvalitet</w:t>
      </w:r>
      <w:r w:rsidR="00A5073E">
        <w:t xml:space="preserve"> gjennom </w:t>
      </w:r>
      <w:r w:rsidR="00E71266">
        <w:t xml:space="preserve">hele </w:t>
      </w:r>
      <w:r w:rsidR="00A5073E">
        <w:t>året.</w:t>
      </w:r>
      <w:r w:rsidR="00B123B7">
        <w:rPr>
          <w:b/>
          <w:sz w:val="24"/>
          <w:szCs w:val="24"/>
        </w:rPr>
        <w:br w:type="page"/>
      </w:r>
    </w:p>
    <w:p w:rsidR="001E591C" w:rsidRPr="00934F75" w:rsidRDefault="002F33E6" w:rsidP="005604DB">
      <w:pPr>
        <w:rPr>
          <w:b/>
          <w:sz w:val="28"/>
          <w:szCs w:val="28"/>
        </w:rPr>
      </w:pPr>
      <w:r w:rsidRPr="00934F75">
        <w:rPr>
          <w:b/>
          <w:sz w:val="28"/>
          <w:szCs w:val="28"/>
        </w:rPr>
        <w:lastRenderedPageBreak/>
        <w:t xml:space="preserve">2 </w:t>
      </w:r>
      <w:r w:rsidR="00D5563C" w:rsidRPr="00934F75">
        <w:rPr>
          <w:b/>
          <w:sz w:val="28"/>
          <w:szCs w:val="28"/>
        </w:rPr>
        <w:t>M</w:t>
      </w:r>
      <w:r w:rsidR="001E591C" w:rsidRPr="00934F75">
        <w:rPr>
          <w:b/>
          <w:sz w:val="28"/>
          <w:szCs w:val="28"/>
        </w:rPr>
        <w:t>ÅLSETTING</w:t>
      </w:r>
    </w:p>
    <w:p w:rsidR="005604DB" w:rsidRDefault="005604DB" w:rsidP="007875AF">
      <w:pPr>
        <w:spacing w:after="0"/>
      </w:pPr>
      <w:r w:rsidRPr="00D857D2">
        <w:t>Vann</w:t>
      </w:r>
      <w:r w:rsidR="0000655D" w:rsidRPr="00D857D2">
        <w:t xml:space="preserve">forsyningen fra </w:t>
      </w:r>
      <w:r w:rsidRPr="00D857D2">
        <w:t>Langevannsverket til medlemskommunene skal tilfred</w:t>
      </w:r>
      <w:r w:rsidR="002C4F03" w:rsidRPr="00D857D2">
        <w:t xml:space="preserve">sstille følgende </w:t>
      </w:r>
      <w:r w:rsidR="00BB20EF" w:rsidRPr="00D857D2">
        <w:t>krav</w:t>
      </w:r>
      <w:r w:rsidR="002C4F03" w:rsidRPr="00D857D2">
        <w:t>:</w:t>
      </w:r>
    </w:p>
    <w:p w:rsidR="00D94521" w:rsidRPr="00D857D2" w:rsidRDefault="00D94521" w:rsidP="007875AF">
      <w:pPr>
        <w:spacing w:after="0"/>
      </w:pPr>
    </w:p>
    <w:p w:rsidR="005604DB" w:rsidRPr="00D857D2" w:rsidRDefault="003D3F72" w:rsidP="007875AF">
      <w:pPr>
        <w:pStyle w:val="Listeavsnitt"/>
        <w:numPr>
          <w:ilvl w:val="0"/>
          <w:numId w:val="1"/>
        </w:numPr>
        <w:spacing w:after="0"/>
      </w:pPr>
      <w:r w:rsidRPr="00D857D2">
        <w:t>Være g</w:t>
      </w:r>
      <w:r w:rsidR="005604DB" w:rsidRPr="00D857D2">
        <w:t>odkjent av Mattilsynet</w:t>
      </w:r>
    </w:p>
    <w:p w:rsidR="005604DB" w:rsidRPr="00D857D2" w:rsidRDefault="005604DB" w:rsidP="007875AF">
      <w:pPr>
        <w:pStyle w:val="Listeavsnitt"/>
        <w:numPr>
          <w:ilvl w:val="0"/>
          <w:numId w:val="1"/>
        </w:numPr>
        <w:spacing w:after="0"/>
      </w:pPr>
      <w:r w:rsidRPr="00D857D2">
        <w:t>Tilfredsstille alle krav i drikkevannsforskrift</w:t>
      </w:r>
      <w:r w:rsidR="001E591C" w:rsidRPr="00D857D2">
        <w:t>e</w:t>
      </w:r>
      <w:r w:rsidRPr="00D857D2">
        <w:t>n til god hygienisk og bruksmessig kvalitet</w:t>
      </w:r>
      <w:r w:rsidR="001E591C" w:rsidRPr="00D857D2">
        <w:t>.</w:t>
      </w:r>
      <w:r w:rsidRPr="00D857D2">
        <w:t xml:space="preserve"> </w:t>
      </w:r>
    </w:p>
    <w:p w:rsidR="005604DB" w:rsidRPr="00D857D2" w:rsidRDefault="001E591C" w:rsidP="007875AF">
      <w:pPr>
        <w:pStyle w:val="Listeavsnitt"/>
        <w:numPr>
          <w:ilvl w:val="0"/>
          <w:numId w:val="1"/>
        </w:numPr>
        <w:spacing w:after="0"/>
      </w:pPr>
      <w:r w:rsidRPr="00D857D2">
        <w:t>N</w:t>
      </w:r>
      <w:r w:rsidR="005604DB" w:rsidRPr="00D857D2">
        <w:t>ærmere spesifise</w:t>
      </w:r>
      <w:r w:rsidR="005A52EE" w:rsidRPr="00D857D2">
        <w:t>ring av vannkvalitet som er strengere enn i drikkevannsforskriften</w:t>
      </w:r>
      <w:r w:rsidRPr="00D857D2">
        <w:t>:</w:t>
      </w:r>
    </w:p>
    <w:p w:rsidR="005604DB" w:rsidRPr="001E591C" w:rsidRDefault="005604DB" w:rsidP="007875AF">
      <w:pPr>
        <w:spacing w:after="0"/>
        <w:ind w:left="708" w:firstLine="708"/>
        <w:rPr>
          <w:sz w:val="24"/>
          <w:szCs w:val="24"/>
        </w:rPr>
      </w:pPr>
      <w:r w:rsidRPr="00D857D2">
        <w:t>Fargetall</w:t>
      </w:r>
      <w:r w:rsidR="00365327" w:rsidRPr="00D857D2">
        <w:t>:</w:t>
      </w:r>
      <w:r w:rsidRPr="00D857D2">
        <w:t xml:space="preserve"> &lt; 10 mg Pt/l</w:t>
      </w:r>
      <w:r w:rsidR="007875AF">
        <w:rPr>
          <w:sz w:val="24"/>
          <w:szCs w:val="24"/>
        </w:rPr>
        <w:t xml:space="preserve"> </w:t>
      </w:r>
      <w:r w:rsidR="007875AF" w:rsidRPr="007875AF">
        <w:rPr>
          <w:i/>
          <w:sz w:val="20"/>
          <w:szCs w:val="20"/>
        </w:rPr>
        <w:t>(krav &lt; 20 mgPt/l)</w:t>
      </w:r>
    </w:p>
    <w:p w:rsidR="005604DB" w:rsidRPr="001E591C" w:rsidRDefault="005604DB" w:rsidP="007875AF">
      <w:pPr>
        <w:spacing w:after="0"/>
        <w:ind w:left="708" w:firstLine="708"/>
        <w:rPr>
          <w:sz w:val="24"/>
          <w:szCs w:val="24"/>
        </w:rPr>
      </w:pPr>
      <w:r w:rsidRPr="00D857D2">
        <w:t xml:space="preserve">Temperatur: </w:t>
      </w:r>
      <w:r w:rsidR="00027B68" w:rsidRPr="00D857D2">
        <w:t>&lt;</w:t>
      </w:r>
      <w:r w:rsidR="00F72155" w:rsidRPr="00D857D2">
        <w:t xml:space="preserve"> 10</w:t>
      </w:r>
      <w:r w:rsidRPr="00D857D2">
        <w:t xml:space="preserve"> °</w:t>
      </w:r>
      <w:r w:rsidR="002C7F31" w:rsidRPr="00D857D2">
        <w:t>C</w:t>
      </w:r>
      <w:r w:rsidR="002C7F31">
        <w:rPr>
          <w:sz w:val="24"/>
          <w:szCs w:val="24"/>
        </w:rPr>
        <w:t xml:space="preserve"> </w:t>
      </w:r>
      <w:r w:rsidR="002C7F31" w:rsidRPr="002C7F31">
        <w:rPr>
          <w:i/>
          <w:sz w:val="20"/>
          <w:szCs w:val="20"/>
        </w:rPr>
        <w:t>(ikke</w:t>
      </w:r>
      <w:r w:rsidR="007875AF" w:rsidRPr="007875AF">
        <w:rPr>
          <w:i/>
          <w:sz w:val="20"/>
          <w:szCs w:val="20"/>
        </w:rPr>
        <w:t xml:space="preserve"> spesifikke krav i dri</w:t>
      </w:r>
      <w:r w:rsidR="007875AF">
        <w:rPr>
          <w:i/>
          <w:sz w:val="20"/>
          <w:szCs w:val="20"/>
        </w:rPr>
        <w:t>k</w:t>
      </w:r>
      <w:r w:rsidR="007875AF" w:rsidRPr="007875AF">
        <w:rPr>
          <w:i/>
          <w:sz w:val="20"/>
          <w:szCs w:val="20"/>
        </w:rPr>
        <w:t>kevannsforskriften til temperatur)</w:t>
      </w:r>
    </w:p>
    <w:p w:rsidR="001E591C" w:rsidRPr="00D857D2" w:rsidRDefault="005604DB" w:rsidP="007875AF">
      <w:pPr>
        <w:spacing w:after="0"/>
        <w:ind w:left="708" w:firstLine="708"/>
      </w:pPr>
      <w:r w:rsidRPr="00D857D2">
        <w:t xml:space="preserve">Lukt og smak: Fortynningsfaktor </w:t>
      </w:r>
      <w:r w:rsidR="00683151" w:rsidRPr="00D857D2">
        <w:t>maks</w:t>
      </w:r>
      <w:r w:rsidRPr="00D857D2">
        <w:t xml:space="preserve"> </w:t>
      </w:r>
      <w:r w:rsidR="00A95AC7" w:rsidRPr="00D857D2">
        <w:t>2</w:t>
      </w:r>
      <w:r w:rsidRPr="00D857D2">
        <w:t xml:space="preserve"> v</w:t>
      </w:r>
      <w:r w:rsidR="00475F4C" w:rsidRPr="00D857D2">
        <w:t>/</w:t>
      </w:r>
      <w:r w:rsidRPr="00D857D2">
        <w:t>2</w:t>
      </w:r>
      <w:r w:rsidR="00475F4C" w:rsidRPr="00D857D2">
        <w:t>5</w:t>
      </w:r>
      <w:r w:rsidRPr="00D857D2">
        <w:t>°C</w:t>
      </w:r>
      <w:r w:rsidR="001E591C" w:rsidRPr="001E591C">
        <w:rPr>
          <w:sz w:val="24"/>
          <w:szCs w:val="24"/>
        </w:rPr>
        <w:t xml:space="preserve"> </w:t>
      </w:r>
      <w:r w:rsidR="007875AF" w:rsidRPr="007875AF">
        <w:rPr>
          <w:i/>
          <w:sz w:val="20"/>
          <w:szCs w:val="20"/>
        </w:rPr>
        <w:t>(krav maks 3 v/25 °C)</w:t>
      </w:r>
    </w:p>
    <w:p w:rsidR="005604DB" w:rsidRPr="00D857D2" w:rsidRDefault="000223B7" w:rsidP="007875AF">
      <w:pPr>
        <w:pStyle w:val="Listeavsnitt"/>
        <w:numPr>
          <w:ilvl w:val="0"/>
          <w:numId w:val="2"/>
        </w:numPr>
        <w:spacing w:after="0"/>
      </w:pPr>
      <w:r w:rsidRPr="00D857D2">
        <w:t>Vannbehandlingen skal gi o</w:t>
      </w:r>
      <w:r w:rsidR="001E591C" w:rsidRPr="00D857D2">
        <w:t>ptimal korrosjonsbeskyttelse</w:t>
      </w:r>
      <w:r w:rsidR="00F77174" w:rsidRPr="00D857D2">
        <w:t xml:space="preserve"> </w:t>
      </w:r>
      <w:r w:rsidR="00027B68" w:rsidRPr="00D857D2">
        <w:t>(</w:t>
      </w:r>
      <w:r w:rsidR="00F77174" w:rsidRPr="00D857D2">
        <w:t>pH, Ca, alkalitet</w:t>
      </w:r>
      <w:r w:rsidR="00027B68" w:rsidRPr="00D857D2">
        <w:t>)</w:t>
      </w:r>
      <w:r w:rsidRPr="00D857D2">
        <w:t xml:space="preserve"> og m</w:t>
      </w:r>
      <w:r w:rsidR="001E591C" w:rsidRPr="00D857D2">
        <w:t>inimalisere slam</w:t>
      </w:r>
      <w:r w:rsidR="00BB20EF" w:rsidRPr="00D857D2">
        <w:t>dannelse</w:t>
      </w:r>
      <w:r w:rsidR="001E591C" w:rsidRPr="00D857D2">
        <w:t xml:space="preserve"> på fordelingsnettet</w:t>
      </w:r>
    </w:p>
    <w:p w:rsidR="005604DB" w:rsidRPr="00D857D2" w:rsidRDefault="000223B7" w:rsidP="007875AF">
      <w:pPr>
        <w:pStyle w:val="Listeavsnitt"/>
        <w:numPr>
          <w:ilvl w:val="0"/>
          <w:numId w:val="2"/>
        </w:numPr>
        <w:spacing w:after="0"/>
      </w:pPr>
      <w:r w:rsidRPr="00D857D2">
        <w:t xml:space="preserve">Råvannskilde og </w:t>
      </w:r>
      <w:r w:rsidR="008039F0" w:rsidRPr="00D857D2">
        <w:t>vannbehandling</w:t>
      </w:r>
      <w:r w:rsidRPr="00D857D2">
        <w:t xml:space="preserve"> skal representere robuste løsninger.</w:t>
      </w:r>
    </w:p>
    <w:p w:rsidR="005604DB" w:rsidRPr="00D857D2" w:rsidRDefault="000223B7" w:rsidP="007875AF">
      <w:pPr>
        <w:pStyle w:val="Listeavsnitt"/>
        <w:numPr>
          <w:ilvl w:val="0"/>
          <w:numId w:val="2"/>
        </w:numPr>
        <w:spacing w:after="0"/>
      </w:pPr>
      <w:r w:rsidRPr="00D857D2">
        <w:t>Det skal leveres n</w:t>
      </w:r>
      <w:r w:rsidR="005604DB" w:rsidRPr="00D857D2">
        <w:t>ok vann</w:t>
      </w:r>
      <w:r w:rsidR="004F550D" w:rsidRPr="00D857D2">
        <w:t xml:space="preserve"> også i ekstreme tørrværsperioder</w:t>
      </w:r>
    </w:p>
    <w:p w:rsidR="0000655D" w:rsidRPr="00D857D2" w:rsidRDefault="0000655D" w:rsidP="007875AF">
      <w:pPr>
        <w:pStyle w:val="Listeavsnitt"/>
        <w:spacing w:after="0"/>
      </w:pPr>
    </w:p>
    <w:p w:rsidR="00F70179" w:rsidRPr="00D857D2" w:rsidRDefault="00F70179" w:rsidP="007875AF">
      <w:pPr>
        <w:spacing w:after="0"/>
      </w:pPr>
      <w:r w:rsidRPr="00D857D2">
        <w:t>I valg av råvannskilder og vannbehandling skal d</w:t>
      </w:r>
      <w:r w:rsidR="00475F4C" w:rsidRPr="00D857D2">
        <w:t>et foreta</w:t>
      </w:r>
      <w:r w:rsidR="00634E07" w:rsidRPr="00D857D2">
        <w:t>s</w:t>
      </w:r>
      <w:r w:rsidR="00475F4C" w:rsidRPr="00D857D2">
        <w:t xml:space="preserve"> kost/nyttevurdering </w:t>
      </w:r>
      <w:r w:rsidRPr="00D857D2">
        <w:t xml:space="preserve">og </w:t>
      </w:r>
      <w:r w:rsidR="00683151" w:rsidRPr="00D857D2">
        <w:t xml:space="preserve">det skal være fokus på </w:t>
      </w:r>
      <w:r w:rsidRPr="00D857D2">
        <w:t>b</w:t>
      </w:r>
      <w:r w:rsidR="00683151" w:rsidRPr="00D857D2">
        <w:t>æ</w:t>
      </w:r>
      <w:r w:rsidRPr="00D857D2">
        <w:t>rek</w:t>
      </w:r>
      <w:r w:rsidR="00683151" w:rsidRPr="00D857D2">
        <w:t xml:space="preserve">raftige løsninger. </w:t>
      </w:r>
    </w:p>
    <w:p w:rsidR="00F70179" w:rsidRDefault="00F70179" w:rsidP="007875AF">
      <w:pPr>
        <w:spacing w:after="0"/>
        <w:rPr>
          <w:sz w:val="24"/>
          <w:szCs w:val="24"/>
        </w:rPr>
      </w:pPr>
    </w:p>
    <w:p w:rsidR="00CF0C15" w:rsidRDefault="00CF0C15">
      <w:pPr>
        <w:rPr>
          <w:b/>
        </w:rPr>
      </w:pPr>
      <w:r>
        <w:rPr>
          <w:b/>
        </w:rPr>
        <w:br w:type="page"/>
      </w:r>
    </w:p>
    <w:p w:rsidR="00082508" w:rsidRPr="00934F75" w:rsidRDefault="002F33E6" w:rsidP="007875AF">
      <w:pPr>
        <w:spacing w:after="0"/>
        <w:rPr>
          <w:b/>
          <w:sz w:val="28"/>
          <w:szCs w:val="28"/>
        </w:rPr>
      </w:pPr>
      <w:r w:rsidRPr="00934F75">
        <w:rPr>
          <w:b/>
          <w:sz w:val="28"/>
          <w:szCs w:val="28"/>
        </w:rPr>
        <w:lastRenderedPageBreak/>
        <w:t xml:space="preserve">3 </w:t>
      </w:r>
      <w:r w:rsidR="00082508" w:rsidRPr="00934F75">
        <w:rPr>
          <w:b/>
          <w:sz w:val="28"/>
          <w:szCs w:val="28"/>
        </w:rPr>
        <w:t>SAMMENDRAG</w:t>
      </w:r>
    </w:p>
    <w:p w:rsidR="00D44726" w:rsidRDefault="00D44726" w:rsidP="007875AF">
      <w:pPr>
        <w:spacing w:after="0"/>
      </w:pPr>
    </w:p>
    <w:p w:rsidR="00C30499" w:rsidRDefault="00C30499" w:rsidP="00C30499">
      <w:pPr>
        <w:spacing w:after="0"/>
      </w:pPr>
      <w:r w:rsidRPr="006D003B">
        <w:t xml:space="preserve">Gjeldende hovedplan for vannforsyningen fra Langevannsverket ble utarbeidet i 2004. </w:t>
      </w:r>
      <w:r>
        <w:t>I</w:t>
      </w:r>
      <w:r w:rsidRPr="006D003B">
        <w:t xml:space="preserve"> etter</w:t>
      </w:r>
      <w:r>
        <w:t>kant av dette hovedplanarbeidet</w:t>
      </w:r>
      <w:r w:rsidR="001B4F91">
        <w:t xml:space="preserve"> </w:t>
      </w:r>
      <w:r>
        <w:t xml:space="preserve">er det </w:t>
      </w:r>
      <w:r w:rsidR="001B4F91">
        <w:t xml:space="preserve">i råvannskildene </w:t>
      </w:r>
      <w:r>
        <w:t xml:space="preserve">registrert en </w:t>
      </w:r>
      <w:r w:rsidR="001B4F91">
        <w:t xml:space="preserve">forverring av </w:t>
      </w:r>
      <w:r>
        <w:t>mikrobiologisk</w:t>
      </w:r>
      <w:r w:rsidR="001B4F91">
        <w:t xml:space="preserve"> kvalitet </w:t>
      </w:r>
      <w:r>
        <w:t xml:space="preserve">og </w:t>
      </w:r>
      <w:r w:rsidR="001B4F91">
        <w:t xml:space="preserve">et økende fargetall som </w:t>
      </w:r>
      <w:r w:rsidR="00B514A5">
        <w:t xml:space="preserve">på sikt </w:t>
      </w:r>
      <w:r w:rsidR="001B4F91">
        <w:t>i tillegg til en visuell effekt kan redusere effekten av eksisterende vannbehandling. D</w:t>
      </w:r>
      <w:r>
        <w:t xml:space="preserve">et foreligger nå nyere prognoser som </w:t>
      </w:r>
      <w:r w:rsidRPr="006D003B">
        <w:t>tilsier en sterk økning i vannforbruket frem mot 2050.</w:t>
      </w:r>
      <w:r w:rsidR="002152EF">
        <w:t xml:space="preserve"> </w:t>
      </w:r>
      <w:r w:rsidR="0064112F">
        <w:t>F</w:t>
      </w:r>
      <w:r w:rsidR="002152EF">
        <w:t xml:space="preserve">okus i </w:t>
      </w:r>
      <w:r w:rsidR="0064112F">
        <w:t xml:space="preserve">arbeidet med ny hovedplan har derfor vært </w:t>
      </w:r>
      <w:r w:rsidRPr="006D003B">
        <w:t xml:space="preserve">vurdering av alternative nye råvannskilder og utvidet vannbehandling. </w:t>
      </w:r>
    </w:p>
    <w:p w:rsidR="002152EF" w:rsidRDefault="002152EF" w:rsidP="00C30499">
      <w:pPr>
        <w:spacing w:after="0"/>
      </w:pPr>
    </w:p>
    <w:p w:rsidR="00353D10" w:rsidRDefault="00547380" w:rsidP="00C30499">
      <w:pPr>
        <w:spacing w:after="0"/>
      </w:pPr>
      <w:r>
        <w:t>Eksisterende råvannskilder er karakterisert ved at de er relativt grunne</w:t>
      </w:r>
      <w:r w:rsidR="0064112F">
        <w:t>.</w:t>
      </w:r>
      <w:r>
        <w:t xml:space="preserve"> </w:t>
      </w:r>
      <w:r w:rsidR="0064112F">
        <w:t xml:space="preserve">Dette </w:t>
      </w:r>
      <w:r w:rsidR="002C7F31">
        <w:t>innebærer sårbarhet</w:t>
      </w:r>
      <w:r>
        <w:t xml:space="preserve"> i forhold til vannkvalitetsendringer </w:t>
      </w:r>
      <w:r w:rsidR="008900F9">
        <w:t xml:space="preserve">spesielt </w:t>
      </w:r>
      <w:r>
        <w:t xml:space="preserve">ved intensive </w:t>
      </w:r>
      <w:r w:rsidR="002C7F31">
        <w:t>nedbørsperioder</w:t>
      </w:r>
      <w:r>
        <w:t xml:space="preserve"> og </w:t>
      </w:r>
      <w:r w:rsidR="008900F9">
        <w:t xml:space="preserve">medfører </w:t>
      </w:r>
      <w:r>
        <w:t xml:space="preserve">høye sommertemperaturer. En forutsetning for valg av ny råvannskilde har derfor vært at kilden må være dyp </w:t>
      </w:r>
      <w:r w:rsidR="00353D10">
        <w:t xml:space="preserve">og </w:t>
      </w:r>
      <w:r w:rsidR="0064112F">
        <w:t>ha</w:t>
      </w:r>
      <w:r>
        <w:t xml:space="preserve"> et stort volum</w:t>
      </w:r>
      <w:r w:rsidR="00353D10">
        <w:t>. D</w:t>
      </w:r>
      <w:r>
        <w:t>et geografiske søkeområdet har vært vidtfavnende der 6 råvannskilder har vært vurdert</w:t>
      </w:r>
      <w:r w:rsidR="00842454">
        <w:t xml:space="preserve"> </w:t>
      </w:r>
      <w:r w:rsidR="00842454" w:rsidRPr="00842454">
        <w:rPr>
          <w:i/>
        </w:rPr>
        <w:t>(Øvre og nedre Tysdalsvatn, Austrumdalsvatn, Ørsdalsvatn, Store Myrvatn og Birkelandsvatn)</w:t>
      </w:r>
      <w:r w:rsidRPr="00842454">
        <w:rPr>
          <w:i/>
        </w:rPr>
        <w:t>.</w:t>
      </w:r>
      <w:r>
        <w:t xml:space="preserve"> </w:t>
      </w:r>
    </w:p>
    <w:p w:rsidR="00AC347E" w:rsidRDefault="00AC347E" w:rsidP="00C30499">
      <w:pPr>
        <w:spacing w:after="0"/>
      </w:pPr>
    </w:p>
    <w:p w:rsidR="00353D10" w:rsidRDefault="00B20669" w:rsidP="00C30499">
      <w:pPr>
        <w:spacing w:after="0"/>
      </w:pPr>
      <w:r>
        <w:t xml:space="preserve">Store Myrvatn har </w:t>
      </w:r>
      <w:r w:rsidR="00DF2EBF">
        <w:t xml:space="preserve">i fylkesdelsplanene vært oppført som regionens fremtidige råvannskilde for drikkevann. </w:t>
      </w:r>
      <w:r w:rsidR="00E628D0" w:rsidRPr="00AE580E">
        <w:t xml:space="preserve">Dette med bakgrunn i </w:t>
      </w:r>
      <w:r w:rsidR="0078788E" w:rsidRPr="00AE580E">
        <w:t>en gunstig beliggenhet med lite menneskelig aktivitet i nedbørsfeltet og at det er en stor vannkilde</w:t>
      </w:r>
      <w:r w:rsidR="0078788E" w:rsidRPr="00E31048">
        <w:rPr>
          <w:color w:val="FF0000"/>
        </w:rPr>
        <w:t>.</w:t>
      </w:r>
      <w:r w:rsidR="0078788E">
        <w:t xml:space="preserve"> </w:t>
      </w:r>
      <w:r w:rsidR="00DF2EBF">
        <w:t xml:space="preserve">Nyere prognoser </w:t>
      </w:r>
      <w:r w:rsidR="0078788E">
        <w:t xml:space="preserve">viser at det </w:t>
      </w:r>
      <w:r w:rsidR="00DF2EBF">
        <w:t>fremtidig</w:t>
      </w:r>
      <w:r w:rsidR="0078788E">
        <w:t>e</w:t>
      </w:r>
      <w:r w:rsidR="00DF2EBF">
        <w:t xml:space="preserve"> vannbehov </w:t>
      </w:r>
      <w:r w:rsidR="0078788E">
        <w:t xml:space="preserve">vil bli større enn </w:t>
      </w:r>
      <w:r w:rsidR="00DF2EBF">
        <w:t>tidligere antatt</w:t>
      </w:r>
      <w:r w:rsidR="00E31048">
        <w:t>. I tillegg</w:t>
      </w:r>
      <w:r w:rsidR="00157ABA">
        <w:t xml:space="preserve"> </w:t>
      </w:r>
      <w:r w:rsidR="00DD5402">
        <w:t xml:space="preserve">innebærer </w:t>
      </w:r>
      <w:r w:rsidR="00157ABA">
        <w:t xml:space="preserve">etablering av </w:t>
      </w:r>
      <w:r w:rsidR="00DD5402">
        <w:t>utvidet vannbehandling at andre kilder</w:t>
      </w:r>
      <w:r w:rsidR="00157ABA">
        <w:t xml:space="preserve"> som er noe mer påvirket av menneskelig aktivitet kan vurderes</w:t>
      </w:r>
      <w:r w:rsidR="0064112F">
        <w:t>.</w:t>
      </w:r>
      <w:r w:rsidR="00157ABA">
        <w:t xml:space="preserve"> </w:t>
      </w:r>
      <w:r w:rsidR="00DF2EBF">
        <w:t xml:space="preserve">Birkelandsvatn fremstår her som det mest </w:t>
      </w:r>
      <w:r w:rsidR="004041CC">
        <w:t xml:space="preserve">aktuelle </w:t>
      </w:r>
      <w:r w:rsidR="00DF2EBF">
        <w:t>alternativet.</w:t>
      </w:r>
    </w:p>
    <w:p w:rsidR="00AC347E" w:rsidRDefault="00AC347E" w:rsidP="00C30499">
      <w:pPr>
        <w:spacing w:after="0"/>
      </w:pPr>
    </w:p>
    <w:p w:rsidR="00C463B9" w:rsidRDefault="003416B5" w:rsidP="00C30499">
      <w:pPr>
        <w:spacing w:after="0"/>
      </w:pPr>
      <w:r>
        <w:t xml:space="preserve">I et skisseprosjekt er det beregnet at utbyggingskostnader for fremføring av tuneller med de nødvendige tekniske installasjoner for Store Myrvatn og Birkelandsvatn beløper seg til henholdsvis kr 750 mill og kr 220 mill. Beregning av magasinbehov for Store Myrvatn viser at </w:t>
      </w:r>
      <w:r w:rsidR="0064112F">
        <w:t xml:space="preserve">det </w:t>
      </w:r>
      <w:r>
        <w:t>spesielt i tørrår er nødvendig å supplere med betydelige volum fra magasiner i eksisterende råvannskilder.</w:t>
      </w:r>
      <w:r w:rsidR="00CF20D9">
        <w:t xml:space="preserve"> Birkelandsvatn</w:t>
      </w:r>
      <w:r w:rsidR="00C553B5">
        <w:t xml:space="preserve"> vil dekke drikkevannsbehovet, men det vil være nødvendig med tiltak for å opprettholde alminnelig lavvannsføring ut av innsjøen</w:t>
      </w:r>
      <w:r w:rsidR="006472B6">
        <w:t xml:space="preserve"> </w:t>
      </w:r>
      <w:r w:rsidR="00C553B5">
        <w:t xml:space="preserve">i tørrværsperioder. </w:t>
      </w:r>
    </w:p>
    <w:p w:rsidR="003416B5" w:rsidRDefault="003416B5" w:rsidP="00C30499">
      <w:pPr>
        <w:spacing w:after="0"/>
      </w:pPr>
    </w:p>
    <w:p w:rsidR="00A71743" w:rsidRDefault="004041CC" w:rsidP="00AC347E">
      <w:pPr>
        <w:spacing w:after="0"/>
      </w:pPr>
      <w:r>
        <w:t>Etter e</w:t>
      </w:r>
      <w:r w:rsidR="00AC347E">
        <w:t xml:space="preserve">n sammenligning av de 2 råvannskilder </w:t>
      </w:r>
      <w:r>
        <w:t xml:space="preserve">der det er lagt vekt på vannkvalitet, kapasitet, kost/nytte betraktninger og miljøhensyn under utbygging vil vi anbefale Birkelandsvatn som ny råvannskilde. </w:t>
      </w:r>
      <w:r w:rsidR="00A71743">
        <w:t xml:space="preserve">Det presiseres </w:t>
      </w:r>
      <w:r w:rsidR="00FB63A8">
        <w:t xml:space="preserve">her </w:t>
      </w:r>
      <w:r w:rsidR="00A71743">
        <w:t xml:space="preserve">at Birkelandsvatn selv med dagens jordbruksaktiviteter </w:t>
      </w:r>
      <w:r w:rsidR="002227D2">
        <w:t xml:space="preserve">gjennom mesteparten av året </w:t>
      </w:r>
      <w:r w:rsidR="00A71743">
        <w:t xml:space="preserve">regnes å representere en hygienisk barriere på grunn av innsjøens store volum og temperaturskiktningen i innsjøen gjennom sommerhalvåret. </w:t>
      </w:r>
      <w:r w:rsidR="00577934">
        <w:t xml:space="preserve"> Med 2 hygieniske barrierer i vannbehandlingen som planlagt vil dette tilfred</w:t>
      </w:r>
      <w:r w:rsidR="008313A7">
        <w:t>s</w:t>
      </w:r>
      <w:r w:rsidR="00577934">
        <w:t>stille myndighetene</w:t>
      </w:r>
      <w:r w:rsidR="008313A7">
        <w:t>s</w:t>
      </w:r>
      <w:r w:rsidR="00577934">
        <w:t xml:space="preserve"> krav til hygienisk sikkerhet med gode marginer.</w:t>
      </w:r>
    </w:p>
    <w:p w:rsidR="00F53322" w:rsidRDefault="00F53322" w:rsidP="00AC347E">
      <w:pPr>
        <w:spacing w:after="0"/>
      </w:pPr>
    </w:p>
    <w:p w:rsidR="00AC347E" w:rsidRDefault="00F53322" w:rsidP="00AC347E">
      <w:pPr>
        <w:spacing w:after="0"/>
      </w:pPr>
      <w:r>
        <w:t xml:space="preserve">I den norske vannforskriften (etter Vanndirektivet) er det nå utarbeidet klassegrenser for innsjøer i forhold til økologisk tilstand der den mest sentrale bedømmingsparameter for store dype innsjøer er algevekst i de frie vannmasser. Med bakgrunn i foreliggende analyseresultater kan tilstanden i Birkelandsvatn karakteriseres som svært god. </w:t>
      </w:r>
    </w:p>
    <w:p w:rsidR="00F53322" w:rsidRPr="008313A7" w:rsidRDefault="00F53322" w:rsidP="00AC347E">
      <w:pPr>
        <w:spacing w:after="0"/>
      </w:pPr>
    </w:p>
    <w:p w:rsidR="00D72292" w:rsidRDefault="008313A7" w:rsidP="00CF4A3F">
      <w:pPr>
        <w:spacing w:after="0"/>
      </w:pPr>
      <w:r w:rsidRPr="008313A7">
        <w:t>Når det gjelder behovet for utvidet vannbehandling har særlig 2 metoder vært vurdert inngående</w:t>
      </w:r>
      <w:r w:rsidR="006962C1">
        <w:t>.</w:t>
      </w:r>
      <w:r>
        <w:t xml:space="preserve"> </w:t>
      </w:r>
      <w:r w:rsidR="006962C1">
        <w:t>E</w:t>
      </w:r>
      <w:r>
        <w:t>rfaringer fra pilotanlegget ved Langevatn har gitt viktige innspill til beslutningsgrunnlaget</w:t>
      </w:r>
      <w:r w:rsidR="00CF4A3F">
        <w:t>.</w:t>
      </w:r>
    </w:p>
    <w:p w:rsidR="00775C2D" w:rsidRDefault="00CF4A3F" w:rsidP="00CF4A3F">
      <w:pPr>
        <w:spacing w:after="0"/>
      </w:pPr>
      <w:r>
        <w:lastRenderedPageBreak/>
        <w:t>Den ene metoden er den såkalte Moldeprosessen som ved tilsats av et ”fellings”-kjemikalium og etterfølgende filtrering gir en effektiv partikkelfjerning som inkluderer mikroorganismer og reduserer fargetallet. En ulempe med prosessen er at den produserer slam som må ledes til avløpsnettet eller behandle</w:t>
      </w:r>
      <w:r w:rsidR="00775C2D">
        <w:t>s</w:t>
      </w:r>
      <w:r>
        <w:t xml:space="preserve"> ved avvanning på anlegget</w:t>
      </w:r>
      <w:r w:rsidR="00775C2D">
        <w:t xml:space="preserve">. </w:t>
      </w:r>
      <w:r w:rsidR="008F7490">
        <w:t xml:space="preserve">Prosessen er ikke designet </w:t>
      </w:r>
      <w:r w:rsidR="00330075">
        <w:t xml:space="preserve">for </w:t>
      </w:r>
      <w:r w:rsidR="008F7490">
        <w:t>å redusere naturlige lukt</w:t>
      </w:r>
      <w:r w:rsidR="00000DE5">
        <w:t>-</w:t>
      </w:r>
      <w:r w:rsidR="008F7490">
        <w:t xml:space="preserve"> og smakskomponenter som kan forekomme i overflatevannsforekomster. </w:t>
      </w:r>
      <w:r w:rsidR="00775C2D">
        <w:t xml:space="preserve">For å bedre sensorisk kvalitet kreves </w:t>
      </w:r>
      <w:r w:rsidR="008F7490">
        <w:t xml:space="preserve">derfor </w:t>
      </w:r>
      <w:r w:rsidR="00775C2D">
        <w:t xml:space="preserve">et etterfølgende trinn med aktivt kull. Samlet sett stiller prosessens kompleksitet krav til relativt høy kompetanse og oppfølging. </w:t>
      </w:r>
    </w:p>
    <w:p w:rsidR="00775C2D" w:rsidRDefault="00775C2D" w:rsidP="00CF4A3F">
      <w:pPr>
        <w:spacing w:after="0"/>
      </w:pPr>
    </w:p>
    <w:p w:rsidR="007B79B6" w:rsidRDefault="00775C2D" w:rsidP="00CF4A3F">
      <w:pPr>
        <w:spacing w:after="0"/>
      </w:pPr>
      <w:r>
        <w:t xml:space="preserve">Et annet interessant alternativ er ozonering og </w:t>
      </w:r>
      <w:r w:rsidR="002C7F31">
        <w:t>biofiltrering</w:t>
      </w:r>
      <w:r>
        <w:t xml:space="preserve"> der mikroorganismer drepes og fargetallet reduseres ved </w:t>
      </w:r>
      <w:r w:rsidR="002C7F31">
        <w:t>oksidasjon</w:t>
      </w:r>
      <w:r>
        <w:t xml:space="preserve">. Det produseres her bare små mengder slam som kan ledes til resipient. Sensorisk kvalitet vil erfaringsmessig bli meget god på grunn av </w:t>
      </w:r>
      <w:r w:rsidR="002C7F31">
        <w:t>oksidasjon</w:t>
      </w:r>
      <w:r>
        <w:t xml:space="preserve"> av lukt og smaksstoffer</w:t>
      </w:r>
      <w:r w:rsidR="00B514A5">
        <w:t>. Driftsmessig er det en enklere og mer robust prosess enn</w:t>
      </w:r>
      <w:r w:rsidR="007669AD">
        <w:t xml:space="preserve"> </w:t>
      </w:r>
      <w:r w:rsidR="00B514A5">
        <w:t>Moldeprosessen</w:t>
      </w:r>
      <w:r w:rsidR="007669AD">
        <w:t xml:space="preserve">. Begrensingen ligger i at den ikke er så godt egnet ved høye fargetall. Det avventes nå en prognose for fremtidig fargetallsutvikling og endelig </w:t>
      </w:r>
      <w:r w:rsidR="00FE1C97">
        <w:t>anbefaling</w:t>
      </w:r>
      <w:r w:rsidR="007669AD">
        <w:t xml:space="preserve"> om hvilken prosess som er best egnet vil foreligge i løpet av 2011. </w:t>
      </w:r>
    </w:p>
    <w:p w:rsidR="007B79B6" w:rsidRDefault="007B79B6" w:rsidP="00CF4A3F">
      <w:pPr>
        <w:spacing w:after="0"/>
      </w:pPr>
    </w:p>
    <w:p w:rsidR="007B79B6" w:rsidRDefault="007B79B6" w:rsidP="00CF4A3F">
      <w:pPr>
        <w:spacing w:after="0"/>
      </w:pPr>
      <w:r>
        <w:t>I et skisseprosjekt er det beregnet k</w:t>
      </w:r>
      <w:r w:rsidR="007669AD">
        <w:t>ostnad</w:t>
      </w:r>
      <w:r>
        <w:t xml:space="preserve">er for begge løsninger som viser at disse kommer likt ut med årskostnad </w:t>
      </w:r>
      <w:r w:rsidR="00000DE5">
        <w:t xml:space="preserve">(drift- og kapitalkostnad) </w:t>
      </w:r>
      <w:r>
        <w:t xml:space="preserve">beregnet til </w:t>
      </w:r>
      <w:r w:rsidR="006472B6">
        <w:t xml:space="preserve">kr </w:t>
      </w:r>
      <w:r w:rsidR="00184F32">
        <w:t>59,6</w:t>
      </w:r>
      <w:r w:rsidR="006472B6">
        <w:t xml:space="preserve"> mill</w:t>
      </w:r>
      <w:r w:rsidR="00000DE5">
        <w:t>. Investeringskostnadene for ozon/biofilter og Moldeprosessen med kullfilter er beregnet til henholdsvis kr 697 mill og kr 633 mill</w:t>
      </w:r>
      <w:r w:rsidR="006472B6">
        <w:t>.</w:t>
      </w:r>
      <w:r w:rsidR="00000DE5">
        <w:t xml:space="preserve"> </w:t>
      </w:r>
      <w:r w:rsidR="00124A75">
        <w:t xml:space="preserve"> </w:t>
      </w:r>
      <w:r w:rsidR="00184F32">
        <w:t>Årlige driftskostnader er beregnet til henholdsvis kr 14,1 mill og 18.3 mill.</w:t>
      </w:r>
    </w:p>
    <w:p w:rsidR="0036076E" w:rsidRPr="008313A7" w:rsidRDefault="0036076E" w:rsidP="00CF4A3F">
      <w:pPr>
        <w:spacing w:after="0"/>
      </w:pPr>
    </w:p>
    <w:p w:rsidR="006472B6" w:rsidRDefault="006472B6">
      <w:pPr>
        <w:rPr>
          <w:b/>
          <w:sz w:val="28"/>
          <w:szCs w:val="28"/>
        </w:rPr>
      </w:pPr>
      <w:r>
        <w:rPr>
          <w:b/>
          <w:sz w:val="28"/>
          <w:szCs w:val="28"/>
        </w:rPr>
        <w:br w:type="page"/>
      </w:r>
    </w:p>
    <w:p w:rsidR="00F70179" w:rsidRPr="00934F75" w:rsidRDefault="002F33E6" w:rsidP="007875AF">
      <w:pPr>
        <w:spacing w:after="0"/>
        <w:rPr>
          <w:b/>
          <w:sz w:val="28"/>
          <w:szCs w:val="28"/>
        </w:rPr>
      </w:pPr>
      <w:r w:rsidRPr="00934F75">
        <w:rPr>
          <w:b/>
          <w:sz w:val="28"/>
          <w:szCs w:val="28"/>
        </w:rPr>
        <w:lastRenderedPageBreak/>
        <w:t xml:space="preserve">4 </w:t>
      </w:r>
      <w:r w:rsidR="00F70179" w:rsidRPr="00934F75">
        <w:rPr>
          <w:b/>
          <w:sz w:val="28"/>
          <w:szCs w:val="28"/>
        </w:rPr>
        <w:t>PROGNOSER FOR VANNFORBRUKET</w:t>
      </w:r>
    </w:p>
    <w:p w:rsidR="006F0130" w:rsidRPr="006F0130" w:rsidRDefault="006F0130" w:rsidP="007875AF">
      <w:pPr>
        <w:spacing w:after="0"/>
        <w:rPr>
          <w:i/>
          <w:color w:val="FF0000"/>
          <w:sz w:val="20"/>
          <w:szCs w:val="20"/>
        </w:rPr>
      </w:pPr>
    </w:p>
    <w:p w:rsidR="00CE782B" w:rsidRDefault="00CE782B" w:rsidP="00CE782B">
      <w:r w:rsidRPr="00194A65">
        <w:t xml:space="preserve">I dag </w:t>
      </w:r>
      <w:r>
        <w:t>har</w:t>
      </w:r>
      <w:r w:rsidRPr="00194A65">
        <w:t xml:space="preserve"> </w:t>
      </w:r>
      <w:r>
        <w:t>kildene Romsvatn, Stølsvatn og Storevatn en yteevne på 56 mill m</w:t>
      </w:r>
      <w:r>
        <w:rPr>
          <w:vertAlign w:val="superscript"/>
        </w:rPr>
        <w:t>3</w:t>
      </w:r>
      <w:r>
        <w:t>/ år i det bestemmende året (10- års syklus).</w:t>
      </w:r>
      <w:r w:rsidR="008300B5">
        <w:t xml:space="preserve"> </w:t>
      </w:r>
      <w:r>
        <w:t xml:space="preserve">I </w:t>
      </w:r>
      <w:r w:rsidR="008300B5">
        <w:t xml:space="preserve">det </w:t>
      </w:r>
      <w:r>
        <w:t>ugunstigste år (måleperioden 1897 – 2000) er kapasiteten 52 mill m</w:t>
      </w:r>
      <w:r>
        <w:rPr>
          <w:vertAlign w:val="superscript"/>
        </w:rPr>
        <w:t>3</w:t>
      </w:r>
      <w:r>
        <w:t>/år.</w:t>
      </w:r>
      <w:r w:rsidR="00AC2CEB">
        <w:t xml:space="preserve"> </w:t>
      </w:r>
    </w:p>
    <w:p w:rsidR="00EA0053" w:rsidRPr="00AC2CEB" w:rsidRDefault="00EA0053" w:rsidP="00CE782B">
      <w:pPr>
        <w:rPr>
          <w:i/>
          <w:color w:val="FF0000"/>
        </w:rPr>
      </w:pPr>
      <w:r w:rsidRPr="006607AA">
        <w:rPr>
          <w:i/>
        </w:rPr>
        <w:t xml:space="preserve">Fig </w:t>
      </w:r>
      <w:r w:rsidR="006607AA" w:rsidRPr="006607AA">
        <w:rPr>
          <w:i/>
        </w:rPr>
        <w:t>1</w:t>
      </w:r>
      <w:r>
        <w:t xml:space="preserve"> viser vannleveransene til </w:t>
      </w:r>
      <w:r w:rsidR="00964E1D">
        <w:t>medlems</w:t>
      </w:r>
      <w:r>
        <w:t>kommunene for perioden 1998 – 2010</w:t>
      </w:r>
      <w:r w:rsidR="00964E1D">
        <w:t xml:space="preserve"> der det fremgår at vannforbruket har økt betydelig og </w:t>
      </w:r>
      <w:r w:rsidR="00653ED0">
        <w:t xml:space="preserve">der det </w:t>
      </w:r>
      <w:r w:rsidR="00964E1D">
        <w:t>i 2010 ble det levert 45,6 mill m3.</w:t>
      </w:r>
    </w:p>
    <w:p w:rsidR="00D72292" w:rsidRDefault="00421843" w:rsidP="007875AF">
      <w:pPr>
        <w:spacing w:after="0"/>
      </w:pPr>
      <w:r>
        <w:rPr>
          <w:noProof/>
        </w:rPr>
        <mc:AlternateContent>
          <mc:Choice Requires="wps">
            <w:drawing>
              <wp:anchor distT="0" distB="0" distL="114300" distR="114300" simplePos="0" relativeHeight="251686912" behindDoc="0" locked="0" layoutInCell="1" allowOverlap="1">
                <wp:simplePos x="0" y="0"/>
                <wp:positionH relativeFrom="column">
                  <wp:posOffset>4796155</wp:posOffset>
                </wp:positionH>
                <wp:positionV relativeFrom="paragraph">
                  <wp:posOffset>102235</wp:posOffset>
                </wp:positionV>
                <wp:extent cx="524510" cy="250825"/>
                <wp:effectExtent l="0" t="0" r="0" b="0"/>
                <wp:wrapNone/>
                <wp:docPr id="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pPr>
                              <w:rPr>
                                <w:b/>
                              </w:rPr>
                            </w:pPr>
                            <w:r w:rsidRPr="006607AA">
                              <w:rPr>
                                <w:b/>
                              </w:rP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77.65pt;margin-top:8.05pt;width:41.3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Sr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" filled="f" stroked="f">
                <v:textbox>
                  <w:txbxContent>
                    <w:p w:rsidR="002A0D3A" w:rsidRPr="006607AA" w:rsidRDefault="002A0D3A">
                      <w:pPr>
                        <w:rPr>
                          <w:b/>
                        </w:rPr>
                      </w:pPr>
                      <w:r w:rsidRPr="006607AA">
                        <w:rPr>
                          <w:b/>
                        </w:rPr>
                        <w:t>Fig 1</w:t>
                      </w:r>
                    </w:p>
                  </w:txbxContent>
                </v:textbox>
              </v:shape>
            </w:pict>
          </mc:Fallback>
        </mc:AlternateContent>
      </w:r>
      <w:r w:rsidR="00EA0053" w:rsidRPr="00EA0053">
        <w:rPr>
          <w:noProof/>
        </w:rPr>
        <w:drawing>
          <wp:inline distT="0" distB="0" distL="0" distR="0">
            <wp:extent cx="5467350" cy="2734573"/>
            <wp:effectExtent l="19050" t="0" r="19050" b="8627"/>
            <wp:docPr id="14"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2292" w:rsidRDefault="00D72292" w:rsidP="007875AF">
      <w:pPr>
        <w:spacing w:after="0"/>
      </w:pPr>
    </w:p>
    <w:p w:rsidR="00EA0053" w:rsidRDefault="00EA0053" w:rsidP="00EA0053">
      <w:r>
        <w:t xml:space="preserve">Forrige prognose for </w:t>
      </w:r>
      <w:r w:rsidRPr="00110ACE">
        <w:t>vannforbruket i IVAR-kommunene ble utarbeidet i 2003, som del av revidert hovedplan for den regionale vannforsyningen.</w:t>
      </w:r>
      <w:r w:rsidR="000436C2">
        <w:t xml:space="preserve"> </w:t>
      </w:r>
      <w:r w:rsidRPr="00110ACE">
        <w:t>Prognosen bygget hovedsakelig på prognose for befolkningsutvikling, utarbeidet av Statistisk sentralbyrå (SSB) i 2002, samt registrerte vannleveranser fra IVAR de siste årene før 2003.</w:t>
      </w:r>
    </w:p>
    <w:p w:rsidR="00EA0053" w:rsidRDefault="00EA0053" w:rsidP="00EA0053">
      <w:r>
        <w:t xml:space="preserve">SSB utarbeider nye prognoser for befolkningsvekst i Norge hvert tredje år. Siste oppdaterte statistikk er fra </w:t>
      </w:r>
      <w:r w:rsidR="008544E0">
        <w:t xml:space="preserve">2011 men vi tar her utgangspunkt i prognosene fra </w:t>
      </w:r>
      <w:r>
        <w:t>våren 2008</w:t>
      </w:r>
      <w:r w:rsidR="008544E0">
        <w:t xml:space="preserve"> da det </w:t>
      </w:r>
      <w:r w:rsidR="00184F32">
        <w:t xml:space="preserve">er </w:t>
      </w:r>
      <w:r w:rsidR="008544E0">
        <w:t>relativt små forskjeller</w:t>
      </w:r>
      <w:r>
        <w:t>. Det antas at folketallet i Norge trolig vil øke sterkt fram mot 2060. Den viktigste grunnen er at det regnes med fortsatt høy innvandring.</w:t>
      </w:r>
    </w:p>
    <w:p w:rsidR="0047044D" w:rsidRDefault="00EA0053" w:rsidP="0047044D">
      <w:r>
        <w:t>Det er laget prognose for utvikling i folketall på kommunenivå fram til 2030 etter tre hovedalternativer: høy, middels og lav vekst.</w:t>
      </w:r>
      <w:r w:rsidR="00F1786E">
        <w:t xml:space="preserve"> </w:t>
      </w:r>
      <w:r>
        <w:t>Folketallet i 2050 er en rettlinjet framskrivi</w:t>
      </w:r>
      <w:r w:rsidR="000436C2">
        <w:t>ng av veksten fra 2020 til 2030.</w:t>
      </w:r>
      <w:r w:rsidR="00F1786E">
        <w:t xml:space="preserve"> </w:t>
      </w:r>
      <w:r w:rsidR="0047044D">
        <w:t xml:space="preserve">På bakgrunn av prognoser for </w:t>
      </w:r>
      <w:r w:rsidR="00653ED0" w:rsidRPr="007B40C2">
        <w:rPr>
          <w:u w:val="single"/>
        </w:rPr>
        <w:t>middels</w:t>
      </w:r>
      <w:r w:rsidR="00653ED0">
        <w:t xml:space="preserve"> </w:t>
      </w:r>
      <w:r w:rsidR="0047044D">
        <w:t xml:space="preserve">befolkningsvekst og erfaringsdata for spesifikt forbruk, </w:t>
      </w:r>
      <w:r w:rsidR="002C7F31">
        <w:t>dvs.</w:t>
      </w:r>
      <w:r w:rsidR="0047044D">
        <w:t xml:space="preserve"> forbrukt liter pr person pr døgn, er det laget en prognose for årlig vannforbruk mot år 2050 med bakgrunn i 3 </w:t>
      </w:r>
      <w:r w:rsidR="002C7F31">
        <w:t>scenarioer</w:t>
      </w:r>
      <w:r w:rsidR="0047044D">
        <w:t>:</w:t>
      </w:r>
    </w:p>
    <w:p w:rsidR="0047044D" w:rsidRPr="00BC31B3" w:rsidRDefault="0047044D" w:rsidP="0047044D">
      <w:pPr>
        <w:pStyle w:val="Topptekst"/>
        <w:tabs>
          <w:tab w:val="clear" w:pos="9072"/>
          <w:tab w:val="left" w:pos="851"/>
          <w:tab w:val="left" w:pos="2268"/>
          <w:tab w:val="right" w:pos="8959"/>
        </w:tabs>
        <w:rPr>
          <w:i/>
        </w:rPr>
      </w:pPr>
      <w:r w:rsidRPr="00BC31B3">
        <w:rPr>
          <w:i/>
        </w:rPr>
        <w:t>1. Konstant spes. forbruk:</w:t>
      </w:r>
    </w:p>
    <w:p w:rsidR="007B40C2" w:rsidRDefault="0047044D" w:rsidP="0047044D">
      <w:pPr>
        <w:pStyle w:val="Topptekst"/>
        <w:tabs>
          <w:tab w:val="clear" w:pos="9072"/>
          <w:tab w:val="left" w:pos="851"/>
          <w:tab w:val="left" w:pos="2268"/>
          <w:tab w:val="right" w:pos="8959"/>
        </w:tabs>
      </w:pPr>
      <w:r>
        <w:t>Det forutsettes at det spesifikke vannforbruket i regionen holder seg på 430 l/p.d. Det betyr at mønsteret i vannforbruk hos abonnentene forblir som nå, og at saneringstakten i ledningsnettet omlag tilsvarer aldring/forringelse.</w:t>
      </w:r>
      <w:r w:rsidR="00653ED0">
        <w:t xml:space="preserve"> </w:t>
      </w:r>
    </w:p>
    <w:p w:rsidR="00653ED0" w:rsidRPr="00653ED0" w:rsidRDefault="0047044D" w:rsidP="0047044D">
      <w:pPr>
        <w:pStyle w:val="Topptekst"/>
        <w:tabs>
          <w:tab w:val="clear" w:pos="9072"/>
          <w:tab w:val="left" w:pos="851"/>
          <w:tab w:val="left" w:pos="2268"/>
          <w:tab w:val="right" w:pos="8959"/>
        </w:tabs>
      </w:pPr>
      <w:r w:rsidRPr="00BC31B3">
        <w:rPr>
          <w:i/>
        </w:rPr>
        <w:t xml:space="preserve">2. Avtakende spes. forbruk: </w:t>
      </w:r>
    </w:p>
    <w:p w:rsidR="00653ED0" w:rsidRDefault="0047044D" w:rsidP="0047044D">
      <w:pPr>
        <w:pStyle w:val="Topptekst"/>
        <w:tabs>
          <w:tab w:val="clear" w:pos="9072"/>
          <w:tab w:val="left" w:pos="851"/>
          <w:tab w:val="left" w:pos="2268"/>
          <w:tab w:val="right" w:pos="8959"/>
        </w:tabs>
      </w:pPr>
      <w:r>
        <w:t xml:space="preserve">I dette alternativet forutsettes en reduksjon i spesifikt vannforbruk fra 430 l/p.d. i 2010, til 400 l/p.d. i 2025. Deretter konstant </w:t>
      </w:r>
      <w:r w:rsidR="002C7F31">
        <w:t>spes. forbruk</w:t>
      </w:r>
      <w:r>
        <w:t xml:space="preserve">. </w:t>
      </w:r>
    </w:p>
    <w:p w:rsidR="0047044D" w:rsidRPr="00653ED0" w:rsidRDefault="0047044D" w:rsidP="0047044D">
      <w:pPr>
        <w:pStyle w:val="Topptekst"/>
        <w:tabs>
          <w:tab w:val="clear" w:pos="9072"/>
          <w:tab w:val="left" w:pos="851"/>
          <w:tab w:val="left" w:pos="2268"/>
          <w:tab w:val="right" w:pos="8959"/>
        </w:tabs>
        <w:rPr>
          <w:i/>
        </w:rPr>
      </w:pPr>
      <w:r>
        <w:lastRenderedPageBreak/>
        <w:t>Dette krever ø</w:t>
      </w:r>
      <w:r w:rsidR="00653ED0">
        <w:t xml:space="preserve">kt innsats på ledningsfornyelse og </w:t>
      </w:r>
      <w:r>
        <w:t>lekkasjetetting, evt. kombinert med endret forbruksmønster hos abonnentene.</w:t>
      </w:r>
    </w:p>
    <w:p w:rsidR="0047044D" w:rsidRPr="00BC31B3" w:rsidRDefault="0047044D" w:rsidP="0047044D">
      <w:pPr>
        <w:pStyle w:val="Topptekst"/>
        <w:tabs>
          <w:tab w:val="clear" w:pos="9072"/>
          <w:tab w:val="left" w:pos="851"/>
          <w:tab w:val="left" w:pos="2268"/>
          <w:tab w:val="right" w:pos="8959"/>
        </w:tabs>
        <w:rPr>
          <w:i/>
        </w:rPr>
      </w:pPr>
      <w:r w:rsidRPr="00BC31B3">
        <w:rPr>
          <w:i/>
        </w:rPr>
        <w:t>3. Økende spes. forbruk:</w:t>
      </w:r>
    </w:p>
    <w:p w:rsidR="0047044D" w:rsidRDefault="0047044D" w:rsidP="0047044D">
      <w:r>
        <w:t>I dette alternativet forutsettes en økning i spesifikt vannforbruk fra 430 l/p.d. i 2010, til 450 l/p.d i 2030, deretter konstant fram mot 2050.</w:t>
      </w:r>
    </w:p>
    <w:tbl>
      <w:tblPr>
        <w:tblW w:w="9200" w:type="dxa"/>
        <w:tblInd w:w="55" w:type="dxa"/>
        <w:tblCellMar>
          <w:left w:w="70" w:type="dxa"/>
          <w:right w:w="70" w:type="dxa"/>
        </w:tblCellMar>
        <w:tblLook w:val="0000" w:firstRow="0" w:lastRow="0" w:firstColumn="0" w:lastColumn="0" w:noHBand="0" w:noVBand="0"/>
      </w:tblPr>
      <w:tblGrid>
        <w:gridCol w:w="1360"/>
        <w:gridCol w:w="980"/>
        <w:gridCol w:w="980"/>
        <w:gridCol w:w="980"/>
        <w:gridCol w:w="980"/>
        <w:gridCol w:w="980"/>
        <w:gridCol w:w="980"/>
        <w:gridCol w:w="980"/>
        <w:gridCol w:w="980"/>
      </w:tblGrid>
      <w:tr w:rsidR="0047044D" w:rsidRPr="00F10A2C" w:rsidTr="00934F75">
        <w:trPr>
          <w:trHeight w:val="255"/>
        </w:trPr>
        <w:tc>
          <w:tcPr>
            <w:tcW w:w="8220" w:type="dxa"/>
            <w:gridSpan w:val="8"/>
            <w:tcBorders>
              <w:top w:val="nil"/>
              <w:left w:val="nil"/>
              <w:bottom w:val="nil"/>
              <w:right w:val="nil"/>
            </w:tcBorders>
            <w:shd w:val="clear" w:color="auto" w:fill="auto"/>
            <w:noWrap/>
            <w:vAlign w:val="bottom"/>
          </w:tcPr>
          <w:p w:rsidR="0047044D" w:rsidRPr="00F10A2C" w:rsidRDefault="008544E0" w:rsidP="008544E0">
            <w:pPr>
              <w:spacing w:after="0"/>
              <w:rPr>
                <w:rFonts w:cs="Arial"/>
                <w:b/>
                <w:bCs/>
                <w:sz w:val="20"/>
              </w:rPr>
            </w:pPr>
            <w:r w:rsidRPr="008544E0">
              <w:rPr>
                <w:rFonts w:cs="Arial"/>
                <w:b/>
                <w:bCs/>
                <w:i/>
                <w:sz w:val="20"/>
              </w:rPr>
              <w:t>NB! Data fra 2008</w:t>
            </w:r>
            <w:r>
              <w:rPr>
                <w:rFonts w:cs="Arial"/>
                <w:b/>
                <w:bCs/>
                <w:sz w:val="20"/>
              </w:rPr>
              <w:t xml:space="preserve">. </w:t>
            </w:r>
            <w:r w:rsidR="0047044D" w:rsidRPr="00F10A2C">
              <w:rPr>
                <w:rFonts w:cs="Arial"/>
                <w:b/>
                <w:bCs/>
                <w:sz w:val="20"/>
              </w:rPr>
              <w:t xml:space="preserve">Middels vekst SSB 2008 </w:t>
            </w:r>
            <w:r w:rsidR="0047044D" w:rsidRPr="008544E0">
              <w:rPr>
                <w:rFonts w:cs="Arial"/>
                <w:b/>
                <w:bCs/>
                <w:color w:val="000000" w:themeColor="text1"/>
                <w:sz w:val="20"/>
              </w:rPr>
              <w:t>,</w:t>
            </w:r>
            <w:r w:rsidR="0047044D" w:rsidRPr="00F10A2C">
              <w:rPr>
                <w:rFonts w:cs="Arial"/>
                <w:b/>
                <w:bCs/>
                <w:color w:val="FF0000"/>
                <w:sz w:val="20"/>
              </w:rPr>
              <w:t xml:space="preserve"> </w:t>
            </w:r>
            <w:r w:rsidR="0047044D" w:rsidRPr="008544E0">
              <w:rPr>
                <w:rFonts w:cs="Arial"/>
                <w:b/>
                <w:bCs/>
                <w:color w:val="000000" w:themeColor="text1"/>
                <w:sz w:val="20"/>
              </w:rPr>
              <w:t>korr</w:t>
            </w:r>
            <w:r>
              <w:rPr>
                <w:rFonts w:cs="Arial"/>
                <w:b/>
                <w:bCs/>
                <w:color w:val="000000" w:themeColor="text1"/>
                <w:sz w:val="20"/>
              </w:rPr>
              <w:t>igert</w:t>
            </w:r>
            <w:r w:rsidR="0047044D" w:rsidRPr="008544E0">
              <w:rPr>
                <w:rFonts w:cs="Arial"/>
                <w:b/>
                <w:bCs/>
                <w:color w:val="000000" w:themeColor="text1"/>
                <w:sz w:val="20"/>
              </w:rPr>
              <w:t xml:space="preserve"> for opplysninger fra Stavanger og Sandnes</w:t>
            </w:r>
          </w:p>
        </w:tc>
        <w:tc>
          <w:tcPr>
            <w:tcW w:w="980" w:type="dxa"/>
            <w:tcBorders>
              <w:top w:val="nil"/>
              <w:left w:val="nil"/>
              <w:bottom w:val="nil"/>
              <w:right w:val="nil"/>
            </w:tcBorders>
            <w:shd w:val="clear" w:color="auto" w:fill="auto"/>
            <w:noWrap/>
            <w:vAlign w:val="bottom"/>
          </w:tcPr>
          <w:p w:rsidR="0047044D" w:rsidRPr="00F10A2C" w:rsidRDefault="0047044D" w:rsidP="00934F75">
            <w:pPr>
              <w:spacing w:after="0"/>
              <w:rPr>
                <w:rFonts w:cs="Arial"/>
                <w:i/>
                <w:iCs/>
                <w:sz w:val="20"/>
              </w:rPr>
            </w:pPr>
          </w:p>
        </w:tc>
      </w:tr>
      <w:tr w:rsidR="0047044D" w:rsidRPr="00F10A2C" w:rsidTr="00934F75">
        <w:trPr>
          <w:trHeight w:val="2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rPr>
                <w:rFonts w:cs="Arial"/>
                <w:b/>
                <w:bCs/>
                <w:sz w:val="20"/>
              </w:rPr>
            </w:pPr>
            <w:r w:rsidRPr="00F10A2C">
              <w:rPr>
                <w:rFonts w:cs="Arial"/>
                <w:b/>
                <w:bCs/>
                <w:sz w:val="20"/>
              </w:rPr>
              <w:t>Kommune</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2008</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2009</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2010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2020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2025</w:t>
            </w:r>
          </w:p>
        </w:tc>
        <w:tc>
          <w:tcPr>
            <w:tcW w:w="980" w:type="dxa"/>
            <w:tcBorders>
              <w:top w:val="single" w:sz="4" w:space="0" w:color="auto"/>
              <w:left w:val="nil"/>
              <w:bottom w:val="single" w:sz="4" w:space="0" w:color="auto"/>
              <w:right w:val="nil"/>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2030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center"/>
              <w:rPr>
                <w:rFonts w:cs="Arial"/>
                <w:b/>
                <w:bCs/>
                <w:sz w:val="20"/>
              </w:rPr>
            </w:pPr>
            <w:r w:rsidRPr="00F10A2C">
              <w:rPr>
                <w:rFonts w:cs="Arial"/>
                <w:b/>
                <w:bCs/>
                <w:sz w:val="20"/>
              </w:rPr>
              <w:t>2050*</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Sandnes**</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color w:val="000000" w:themeColor="text1"/>
                <w:sz w:val="20"/>
              </w:rPr>
            </w:pPr>
            <w:r w:rsidRPr="008544E0">
              <w:rPr>
                <w:rFonts w:cs="Arial"/>
                <w:i/>
                <w:color w:val="000000" w:themeColor="text1"/>
                <w:sz w:val="20"/>
              </w:rPr>
              <w:t>63 000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64 000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65 500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72 317</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79 844</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86 426</w:t>
            </w:r>
          </w:p>
        </w:tc>
        <w:tc>
          <w:tcPr>
            <w:tcW w:w="980" w:type="dxa"/>
            <w:tcBorders>
              <w:top w:val="nil"/>
              <w:left w:val="nil"/>
              <w:bottom w:val="single" w:sz="4" w:space="0" w:color="auto"/>
              <w:right w:val="nil"/>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95 421</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141 791</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Stavanger**</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color w:val="000000" w:themeColor="text1"/>
                <w:sz w:val="20"/>
              </w:rPr>
            </w:pPr>
            <w:r w:rsidRPr="008544E0">
              <w:rPr>
                <w:rFonts w:cs="Arial"/>
                <w:i/>
                <w:color w:val="000000" w:themeColor="text1"/>
                <w:sz w:val="20"/>
              </w:rPr>
              <w:t>121 000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122 700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124 400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133 000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141 400</w:t>
            </w:r>
          </w:p>
        </w:tc>
        <w:tc>
          <w:tcPr>
            <w:tcW w:w="980" w:type="dxa"/>
            <w:tcBorders>
              <w:top w:val="nil"/>
              <w:left w:val="nil"/>
              <w:bottom w:val="single" w:sz="4" w:space="0" w:color="auto"/>
              <w:right w:val="single" w:sz="4" w:space="0" w:color="auto"/>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150 000</w:t>
            </w:r>
          </w:p>
        </w:tc>
        <w:tc>
          <w:tcPr>
            <w:tcW w:w="980" w:type="dxa"/>
            <w:tcBorders>
              <w:top w:val="nil"/>
              <w:left w:val="nil"/>
              <w:bottom w:val="single" w:sz="4" w:space="0" w:color="auto"/>
              <w:right w:val="nil"/>
            </w:tcBorders>
            <w:shd w:val="clear" w:color="auto" w:fill="auto"/>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158 500</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8544E0" w:rsidRDefault="0047044D" w:rsidP="00934F75">
            <w:pPr>
              <w:spacing w:after="0"/>
              <w:jc w:val="right"/>
              <w:rPr>
                <w:rFonts w:cs="Arial"/>
                <w:i/>
                <w:iCs/>
                <w:color w:val="000000" w:themeColor="text1"/>
                <w:sz w:val="20"/>
              </w:rPr>
            </w:pPr>
            <w:r w:rsidRPr="008544E0">
              <w:rPr>
                <w:rFonts w:cs="Arial"/>
                <w:i/>
                <w:iCs/>
                <w:color w:val="000000" w:themeColor="text1"/>
                <w:sz w:val="20"/>
              </w:rPr>
              <w:t>180 000</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Hå</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15 438</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15 678</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15 925</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17 054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18 181</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19 312</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20 403</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24 847</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Klepp</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15 839</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16 263</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16 693</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18 782</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20 844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22 895</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24 846</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32 850</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Time</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15 459</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15 794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16 123</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17 670</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19 109</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20 479</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21 759</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27 059</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Gjesdal</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9 729</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9 910</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10 084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10 982</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11 876</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12 766</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13 586</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17 006</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Sola</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21 446</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21 895</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22 359</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24 550</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26 648</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28 636</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30 478</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38 138</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Randaberg</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9 622</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9 774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9 933</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10 642</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11 285</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11 914</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12 504</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14 942</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Finnøy</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2 711</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2 696</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2 686</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2 636</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2 584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2 565</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2 555</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2 497</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Rennesøy</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3 761</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3 874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3 981</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4 511</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5 027</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5 549</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6 048</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8 090</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vAlign w:val="bottom"/>
          </w:tcPr>
          <w:p w:rsidR="0047044D" w:rsidRPr="00F10A2C" w:rsidRDefault="0047044D" w:rsidP="00934F75">
            <w:pPr>
              <w:spacing w:after="0"/>
              <w:rPr>
                <w:rFonts w:cs="Arial"/>
                <w:sz w:val="20"/>
              </w:rPr>
            </w:pPr>
            <w:r w:rsidRPr="00F10A2C">
              <w:rPr>
                <w:rFonts w:cs="Arial"/>
                <w:sz w:val="20"/>
              </w:rPr>
              <w:t xml:space="preserve"> Kvitsøy</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538</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544</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547</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565</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568</w:t>
            </w:r>
          </w:p>
        </w:tc>
        <w:tc>
          <w:tcPr>
            <w:tcW w:w="980" w:type="dxa"/>
            <w:tcBorders>
              <w:top w:val="nil"/>
              <w:left w:val="nil"/>
              <w:bottom w:val="single" w:sz="4" w:space="0" w:color="auto"/>
              <w:right w:val="single" w:sz="4" w:space="0" w:color="auto"/>
            </w:tcBorders>
            <w:shd w:val="clear" w:color="auto" w:fill="auto"/>
            <w:vAlign w:val="bottom"/>
          </w:tcPr>
          <w:p w:rsidR="0047044D" w:rsidRPr="00F10A2C" w:rsidRDefault="0047044D" w:rsidP="00934F75">
            <w:pPr>
              <w:spacing w:after="0"/>
              <w:jc w:val="right"/>
              <w:rPr>
                <w:rFonts w:cs="Arial"/>
                <w:sz w:val="20"/>
              </w:rPr>
            </w:pPr>
            <w:r w:rsidRPr="00F10A2C">
              <w:rPr>
                <w:rFonts w:cs="Arial"/>
                <w:sz w:val="20"/>
              </w:rPr>
              <w:t>580</w:t>
            </w:r>
          </w:p>
        </w:tc>
        <w:tc>
          <w:tcPr>
            <w:tcW w:w="980" w:type="dxa"/>
            <w:tcBorders>
              <w:top w:val="nil"/>
              <w:left w:val="nil"/>
              <w:bottom w:val="single" w:sz="4" w:space="0" w:color="auto"/>
              <w:right w:val="nil"/>
            </w:tcBorders>
            <w:shd w:val="clear" w:color="auto" w:fill="auto"/>
            <w:vAlign w:val="bottom"/>
          </w:tcPr>
          <w:p w:rsidR="0047044D" w:rsidRPr="00C5650F" w:rsidRDefault="0047044D" w:rsidP="00934F75">
            <w:pPr>
              <w:spacing w:after="0"/>
              <w:jc w:val="right"/>
              <w:rPr>
                <w:rFonts w:cs="Arial"/>
                <w:iCs/>
                <w:sz w:val="20"/>
              </w:rPr>
            </w:pPr>
            <w:r w:rsidRPr="00C5650F">
              <w:rPr>
                <w:rFonts w:cs="Arial"/>
                <w:iCs/>
                <w:sz w:val="20"/>
              </w:rPr>
              <w:t>590</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i/>
                <w:iCs/>
                <w:sz w:val="20"/>
              </w:rPr>
            </w:pPr>
            <w:r w:rsidRPr="00F10A2C">
              <w:rPr>
                <w:rFonts w:cs="Arial"/>
                <w:i/>
                <w:iCs/>
                <w:sz w:val="20"/>
              </w:rPr>
              <w:t>634</w:t>
            </w:r>
          </w:p>
        </w:tc>
      </w:tr>
      <w:tr w:rsidR="0047044D" w:rsidRPr="00F10A2C" w:rsidTr="00934F75">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rPr>
                <w:rFonts w:cs="Arial"/>
                <w:b/>
                <w:bCs/>
                <w:sz w:val="20"/>
              </w:rPr>
            </w:pPr>
            <w:r w:rsidRPr="00F10A2C">
              <w:rPr>
                <w:rFonts w:cs="Arial"/>
                <w:b/>
                <w:bCs/>
                <w:sz w:val="20"/>
              </w:rPr>
              <w:t xml:space="preserve"> Sum</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278 543</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283 128</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288 231</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312 709</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337 366</w:t>
            </w:r>
          </w:p>
        </w:tc>
        <w:tc>
          <w:tcPr>
            <w:tcW w:w="980" w:type="dxa"/>
            <w:tcBorders>
              <w:top w:val="nil"/>
              <w:left w:val="nil"/>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361 122</w:t>
            </w:r>
          </w:p>
        </w:tc>
        <w:tc>
          <w:tcPr>
            <w:tcW w:w="980" w:type="dxa"/>
            <w:tcBorders>
              <w:top w:val="nil"/>
              <w:left w:val="nil"/>
              <w:bottom w:val="single" w:sz="4" w:space="0" w:color="auto"/>
              <w:right w:val="nil"/>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386 690</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47044D" w:rsidRPr="00F10A2C" w:rsidRDefault="0047044D" w:rsidP="00934F75">
            <w:pPr>
              <w:spacing w:after="0"/>
              <w:jc w:val="right"/>
              <w:rPr>
                <w:rFonts w:cs="Arial"/>
                <w:b/>
                <w:bCs/>
                <w:sz w:val="20"/>
              </w:rPr>
            </w:pPr>
            <w:r w:rsidRPr="00F10A2C">
              <w:rPr>
                <w:rFonts w:cs="Arial"/>
                <w:b/>
                <w:bCs/>
                <w:sz w:val="20"/>
              </w:rPr>
              <w:t>487 854</w:t>
            </w:r>
          </w:p>
        </w:tc>
      </w:tr>
      <w:tr w:rsidR="0047044D" w:rsidRPr="005B7431" w:rsidTr="00934F75">
        <w:trPr>
          <w:trHeight w:val="255"/>
        </w:trPr>
        <w:tc>
          <w:tcPr>
            <w:tcW w:w="136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c>
          <w:tcPr>
            <w:tcW w:w="980" w:type="dxa"/>
            <w:tcBorders>
              <w:top w:val="nil"/>
              <w:left w:val="nil"/>
              <w:bottom w:val="nil"/>
              <w:right w:val="nil"/>
            </w:tcBorders>
            <w:shd w:val="clear" w:color="auto" w:fill="auto"/>
            <w:noWrap/>
            <w:vAlign w:val="bottom"/>
          </w:tcPr>
          <w:p w:rsidR="0047044D" w:rsidRPr="005B7431" w:rsidRDefault="0047044D" w:rsidP="00934F75">
            <w:pPr>
              <w:spacing w:after="0"/>
              <w:rPr>
                <w:rFonts w:cs="Arial"/>
                <w:sz w:val="20"/>
                <w:szCs w:val="20"/>
              </w:rPr>
            </w:pPr>
          </w:p>
        </w:tc>
      </w:tr>
      <w:tr w:rsidR="0047044D" w:rsidRPr="0047044D" w:rsidTr="00934F75">
        <w:trPr>
          <w:trHeight w:val="255"/>
        </w:trPr>
        <w:tc>
          <w:tcPr>
            <w:tcW w:w="4300" w:type="dxa"/>
            <w:gridSpan w:val="4"/>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r w:rsidRPr="0047044D">
              <w:rPr>
                <w:rFonts w:cs="Arial"/>
                <w:sz w:val="16"/>
                <w:szCs w:val="16"/>
              </w:rPr>
              <w:t>* Om lag rettlinjet fra 2020 - 2030 til 2050</w:t>
            </w:r>
          </w:p>
        </w:tc>
        <w:tc>
          <w:tcPr>
            <w:tcW w:w="980" w:type="dxa"/>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p>
        </w:tc>
        <w:tc>
          <w:tcPr>
            <w:tcW w:w="980" w:type="dxa"/>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p>
        </w:tc>
        <w:tc>
          <w:tcPr>
            <w:tcW w:w="980" w:type="dxa"/>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p>
        </w:tc>
        <w:tc>
          <w:tcPr>
            <w:tcW w:w="980" w:type="dxa"/>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p>
        </w:tc>
        <w:tc>
          <w:tcPr>
            <w:tcW w:w="980" w:type="dxa"/>
            <w:tcBorders>
              <w:top w:val="nil"/>
              <w:left w:val="nil"/>
              <w:bottom w:val="nil"/>
              <w:right w:val="nil"/>
            </w:tcBorders>
            <w:shd w:val="clear" w:color="auto" w:fill="auto"/>
            <w:noWrap/>
            <w:vAlign w:val="bottom"/>
          </w:tcPr>
          <w:p w:rsidR="0047044D" w:rsidRPr="0047044D" w:rsidRDefault="0047044D" w:rsidP="00934F75">
            <w:pPr>
              <w:spacing w:after="0"/>
              <w:rPr>
                <w:rFonts w:cs="Arial"/>
                <w:sz w:val="16"/>
                <w:szCs w:val="16"/>
              </w:rPr>
            </w:pPr>
          </w:p>
        </w:tc>
      </w:tr>
    </w:tbl>
    <w:p w:rsidR="0047044D" w:rsidRPr="0047044D" w:rsidRDefault="0047044D" w:rsidP="0047044D">
      <w:pPr>
        <w:rPr>
          <w:sz w:val="16"/>
          <w:szCs w:val="16"/>
        </w:rPr>
      </w:pPr>
      <w:r w:rsidRPr="0047044D">
        <w:rPr>
          <w:sz w:val="16"/>
          <w:szCs w:val="16"/>
        </w:rPr>
        <w:t xml:space="preserve"> ** korrigerte tall</w:t>
      </w:r>
    </w:p>
    <w:p w:rsidR="00082C52" w:rsidRDefault="00082C52" w:rsidP="007875AF">
      <w:pPr>
        <w:spacing w:after="0"/>
      </w:pPr>
      <w:r>
        <w:t xml:space="preserve">Resultatene er fremstilt i </w:t>
      </w:r>
      <w:r w:rsidRPr="006607AA">
        <w:rPr>
          <w:i/>
        </w:rPr>
        <w:t xml:space="preserve">fig </w:t>
      </w:r>
      <w:r w:rsidR="006607AA" w:rsidRPr="006607AA">
        <w:rPr>
          <w:i/>
        </w:rPr>
        <w:t>2</w:t>
      </w:r>
      <w:r>
        <w:t xml:space="preserve"> som viser at kapasitetsgrensen </w:t>
      </w:r>
      <w:r w:rsidR="007B40C2">
        <w:t xml:space="preserve">forutsatt </w:t>
      </w:r>
      <w:r w:rsidR="007B40C2" w:rsidRPr="007B40C2">
        <w:rPr>
          <w:u w:val="single"/>
        </w:rPr>
        <w:t>middels</w:t>
      </w:r>
      <w:r w:rsidR="007B40C2">
        <w:t xml:space="preserve"> befolkningsvekst og </w:t>
      </w:r>
      <w:r w:rsidR="007B40C2" w:rsidRPr="007B40C2">
        <w:rPr>
          <w:u w:val="single"/>
        </w:rPr>
        <w:t>konstant spesifikt forbruk</w:t>
      </w:r>
      <w:r w:rsidR="007B40C2">
        <w:t xml:space="preserve"> </w:t>
      </w:r>
      <w:r>
        <w:t xml:space="preserve">for nåværende hovedkilder </w:t>
      </w:r>
      <w:r w:rsidR="00134AD4">
        <w:t>nås om 10 – 15 år.</w:t>
      </w:r>
      <w:r w:rsidR="007B40C2">
        <w:t xml:space="preserve"> Det er beregnet et </w:t>
      </w:r>
      <w:r w:rsidR="00075E88">
        <w:t xml:space="preserve">årlig </w:t>
      </w:r>
      <w:r w:rsidR="007B40C2">
        <w:t>vannbehov på ca 75 mill m3 i 2050.</w:t>
      </w:r>
    </w:p>
    <w:p w:rsidR="00F70179" w:rsidRDefault="00421843" w:rsidP="007875AF">
      <w:pPr>
        <w:spacing w:after="0"/>
      </w:pPr>
      <w:r>
        <w:rPr>
          <w:noProof/>
        </w:rPr>
        <mc:AlternateContent>
          <mc:Choice Requires="wps">
            <w:drawing>
              <wp:anchor distT="0" distB="0" distL="114300" distR="114300" simplePos="0" relativeHeight="251687936" behindDoc="0" locked="0" layoutInCell="1" allowOverlap="1">
                <wp:simplePos x="0" y="0"/>
                <wp:positionH relativeFrom="column">
                  <wp:posOffset>4888230</wp:posOffset>
                </wp:positionH>
                <wp:positionV relativeFrom="paragraph">
                  <wp:posOffset>122555</wp:posOffset>
                </wp:positionV>
                <wp:extent cx="524510" cy="250825"/>
                <wp:effectExtent l="0" t="0" r="3175" b="0"/>
                <wp:wrapNone/>
                <wp:docPr id="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84.9pt;margin-top:9.65pt;width:41.3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DN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" filled="f" stroked="f">
                <v:textbox>
                  <w:txbxContent>
                    <w:p w:rsidR="002A0D3A" w:rsidRPr="006607AA" w:rsidRDefault="002A0D3A" w:rsidP="006607AA">
                      <w:pPr>
                        <w:rPr>
                          <w:b/>
                        </w:rPr>
                      </w:pPr>
                      <w:r w:rsidRPr="006607AA">
                        <w:rPr>
                          <w:b/>
                        </w:rPr>
                        <w:t xml:space="preserve">Fig </w:t>
                      </w:r>
                      <w:r>
                        <w:rPr>
                          <w:b/>
                        </w:rPr>
                        <w:t>2</w:t>
                      </w:r>
                    </w:p>
                  </w:txbxContent>
                </v:textbox>
              </v:shape>
            </w:pict>
          </mc:Fallback>
        </mc:AlternateContent>
      </w:r>
      <w:r w:rsidR="00D72292">
        <w:rPr>
          <w:noProof/>
        </w:rPr>
        <w:drawing>
          <wp:inline distT="0" distB="0" distL="0" distR="0">
            <wp:extent cx="5580008" cy="3528204"/>
            <wp:effectExtent l="0" t="0" r="0" b="0"/>
            <wp:docPr id="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79745" cy="3528038"/>
                    </a:xfrm>
                    <a:prstGeom prst="rect">
                      <a:avLst/>
                    </a:prstGeom>
                    <a:noFill/>
                    <a:ln w="9525">
                      <a:noFill/>
                      <a:miter lim="800000"/>
                      <a:headEnd/>
                      <a:tailEnd/>
                    </a:ln>
                  </pic:spPr>
                </pic:pic>
              </a:graphicData>
            </a:graphic>
          </wp:inline>
        </w:drawing>
      </w:r>
    </w:p>
    <w:p w:rsidR="00CF0C15" w:rsidRDefault="0047044D">
      <w:pPr>
        <w:rPr>
          <w:b/>
          <w:sz w:val="24"/>
          <w:szCs w:val="24"/>
        </w:rPr>
      </w:pPr>
      <w:r w:rsidRPr="0047044D">
        <w:t>Utbygging mot nye vannkilder</w:t>
      </w:r>
      <w:r>
        <w:t xml:space="preserve"> vil måtte gå over flere år og det er derfor viktig å få en snarlig avklaring på ny hovedkilde.</w:t>
      </w:r>
    </w:p>
    <w:p w:rsidR="00934F75" w:rsidRDefault="002F33E6" w:rsidP="007875AF">
      <w:pPr>
        <w:spacing w:after="0"/>
        <w:rPr>
          <w:b/>
          <w:sz w:val="28"/>
          <w:szCs w:val="28"/>
        </w:rPr>
      </w:pPr>
      <w:r w:rsidRPr="00934F75">
        <w:rPr>
          <w:b/>
          <w:sz w:val="28"/>
          <w:szCs w:val="28"/>
        </w:rPr>
        <w:lastRenderedPageBreak/>
        <w:t xml:space="preserve">5 </w:t>
      </w:r>
      <w:r w:rsidR="009B0B78" w:rsidRPr="00934F75">
        <w:rPr>
          <w:b/>
          <w:sz w:val="28"/>
          <w:szCs w:val="28"/>
        </w:rPr>
        <w:t xml:space="preserve">STATUS FOR NÅVÆRENDE </w:t>
      </w:r>
      <w:r w:rsidR="000B3584" w:rsidRPr="00934F75">
        <w:rPr>
          <w:b/>
          <w:sz w:val="28"/>
          <w:szCs w:val="28"/>
        </w:rPr>
        <w:t>HOVED</w:t>
      </w:r>
      <w:r w:rsidR="009B0B78" w:rsidRPr="00934F75">
        <w:rPr>
          <w:b/>
          <w:sz w:val="28"/>
          <w:szCs w:val="28"/>
        </w:rPr>
        <w:t xml:space="preserve">RÅVANNSKILDER </w:t>
      </w:r>
    </w:p>
    <w:p w:rsidR="009B0B78" w:rsidRDefault="00934F75" w:rsidP="007875AF">
      <w:pPr>
        <w:spacing w:after="0"/>
        <w:rPr>
          <w:b/>
          <w:sz w:val="28"/>
          <w:szCs w:val="28"/>
        </w:rPr>
      </w:pPr>
      <w:r>
        <w:rPr>
          <w:b/>
          <w:sz w:val="28"/>
          <w:szCs w:val="28"/>
        </w:rPr>
        <w:t xml:space="preserve">   </w:t>
      </w:r>
      <w:r w:rsidR="009B0B78" w:rsidRPr="00934F75">
        <w:rPr>
          <w:b/>
          <w:sz w:val="28"/>
          <w:szCs w:val="28"/>
        </w:rPr>
        <w:t>OG VANNBEHANDLING</w:t>
      </w:r>
    </w:p>
    <w:p w:rsidR="006607AA" w:rsidRPr="00934F75" w:rsidRDefault="006607AA" w:rsidP="007875AF">
      <w:pPr>
        <w:spacing w:after="0"/>
        <w:rPr>
          <w:b/>
          <w:sz w:val="28"/>
          <w:szCs w:val="28"/>
        </w:rPr>
      </w:pPr>
    </w:p>
    <w:p w:rsidR="00D44726" w:rsidRDefault="000535D3" w:rsidP="007875AF">
      <w:pPr>
        <w:spacing w:after="0"/>
        <w:rPr>
          <w:sz w:val="24"/>
          <w:szCs w:val="24"/>
        </w:rPr>
      </w:pPr>
      <w:r>
        <w:rPr>
          <w:b/>
          <w:sz w:val="24"/>
          <w:szCs w:val="24"/>
        </w:rPr>
        <w:t xml:space="preserve">5.1 </w:t>
      </w:r>
      <w:r w:rsidR="005F5F07" w:rsidRPr="00B21281">
        <w:rPr>
          <w:b/>
          <w:sz w:val="24"/>
          <w:szCs w:val="24"/>
        </w:rPr>
        <w:t>Råvannskilde</w:t>
      </w:r>
      <w:r w:rsidR="005F5F07">
        <w:rPr>
          <w:sz w:val="24"/>
          <w:szCs w:val="24"/>
        </w:rPr>
        <w:t>r</w:t>
      </w:r>
    </w:p>
    <w:p w:rsidR="009E7F47" w:rsidRDefault="00575B09" w:rsidP="007875AF">
      <w:pPr>
        <w:spacing w:after="0"/>
      </w:pPr>
      <w:r w:rsidRPr="00422210">
        <w:t>Hovedinntakskildene er i dag Stølsvatn</w:t>
      </w:r>
      <w:r w:rsidR="00B21281" w:rsidRPr="00422210">
        <w:t xml:space="preserve"> (med Romsvatn som hovedmagasin) </w:t>
      </w:r>
      <w:r w:rsidRPr="00422210">
        <w:t>og Storevatn</w:t>
      </w:r>
      <w:r w:rsidR="00B21281" w:rsidRPr="00422210">
        <w:t xml:space="preserve"> beliggende i henholdsvis Bjerkreim og Gjesdal kommune</w:t>
      </w:r>
      <w:r w:rsidR="00080E39">
        <w:t xml:space="preserve"> </w:t>
      </w:r>
      <w:r w:rsidR="00080E39" w:rsidRPr="001A185D">
        <w:rPr>
          <w:i/>
        </w:rPr>
        <w:t xml:space="preserve">(fig </w:t>
      </w:r>
      <w:r w:rsidR="006607AA">
        <w:rPr>
          <w:i/>
        </w:rPr>
        <w:t>3</w:t>
      </w:r>
      <w:r w:rsidR="00080E39" w:rsidRPr="001A185D">
        <w:rPr>
          <w:i/>
        </w:rPr>
        <w:t>)</w:t>
      </w:r>
      <w:r w:rsidR="00B21281" w:rsidRPr="001A185D">
        <w:rPr>
          <w:i/>
        </w:rPr>
        <w:t>.</w:t>
      </w:r>
      <w:r w:rsidR="00B21281" w:rsidRPr="00422210">
        <w:t xml:space="preserve"> </w:t>
      </w:r>
      <w:r w:rsidR="009A07EE" w:rsidRPr="00422210">
        <w:t xml:space="preserve">Som reservekilder </w:t>
      </w:r>
      <w:r w:rsidR="002C7F31" w:rsidRPr="00422210">
        <w:t>benyttes Langevatn</w:t>
      </w:r>
      <w:r w:rsidR="009A07EE" w:rsidRPr="00422210">
        <w:t xml:space="preserve"> i Gjesdal kommune og Hagavatn i Hå kommune. </w:t>
      </w:r>
    </w:p>
    <w:p w:rsidR="00173636" w:rsidRPr="00422210" w:rsidRDefault="00173636" w:rsidP="007875AF">
      <w:pPr>
        <w:spacing w:after="0"/>
      </w:pPr>
    </w:p>
    <w:p w:rsidR="009E7F47" w:rsidRDefault="00421843" w:rsidP="00D44726">
      <w:pPr>
        <w:spacing w:after="0"/>
      </w:pPr>
      <w:r>
        <w:rPr>
          <w:noProof/>
        </w:rPr>
        <mc:AlternateContent>
          <mc:Choice Requires="wps">
            <w:drawing>
              <wp:anchor distT="0" distB="0" distL="114300" distR="114300" simplePos="0" relativeHeight="251688960" behindDoc="0" locked="0" layoutInCell="1" allowOverlap="1">
                <wp:simplePos x="0" y="0"/>
                <wp:positionH relativeFrom="column">
                  <wp:posOffset>4928235</wp:posOffset>
                </wp:positionH>
                <wp:positionV relativeFrom="paragraph">
                  <wp:posOffset>251460</wp:posOffset>
                </wp:positionV>
                <wp:extent cx="524510" cy="250825"/>
                <wp:effectExtent l="0" t="3175" r="1270" b="3175"/>
                <wp:wrapNone/>
                <wp:docPr id="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88.05pt;margin-top:19.8pt;width:41.3pt;height:1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qa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" filled="f" stroked="f">
                <v:textbox>
                  <w:txbxContent>
                    <w:p w:rsidR="002A0D3A" w:rsidRPr="006607AA" w:rsidRDefault="002A0D3A" w:rsidP="006607AA">
                      <w:pPr>
                        <w:rPr>
                          <w:b/>
                        </w:rPr>
                      </w:pPr>
                      <w:r w:rsidRPr="006607AA">
                        <w:rPr>
                          <w:b/>
                        </w:rPr>
                        <w:t xml:space="preserve">Fig </w:t>
                      </w:r>
                      <w:r>
                        <w:rPr>
                          <w:b/>
                        </w:rPr>
                        <w:t>3</w:t>
                      </w:r>
                    </w:p>
                  </w:txbxContent>
                </v:textbox>
              </v:shape>
            </w:pict>
          </mc:Fallback>
        </mc:AlternateContent>
      </w:r>
      <w:r w:rsidR="00173636">
        <w:rPr>
          <w:noProof/>
        </w:rPr>
        <w:drawing>
          <wp:inline distT="0" distB="0" distL="0" distR="0">
            <wp:extent cx="5579745" cy="3948430"/>
            <wp:effectExtent l="19050" t="19050" r="20955" b="13970"/>
            <wp:docPr id="21" name="Bilde 20" descr="Langevatn 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vatn SISTE.jpg"/>
                    <pic:cNvPicPr/>
                  </pic:nvPicPr>
                  <pic:blipFill>
                    <a:blip r:embed="rId11" cstate="print"/>
                    <a:stretch>
                      <a:fillRect/>
                    </a:stretch>
                  </pic:blipFill>
                  <pic:spPr>
                    <a:xfrm>
                      <a:off x="0" y="0"/>
                      <a:ext cx="5579745" cy="3948430"/>
                    </a:xfrm>
                    <a:prstGeom prst="rect">
                      <a:avLst/>
                    </a:prstGeom>
                    <a:ln w="3175">
                      <a:solidFill>
                        <a:schemeClr val="tx1"/>
                      </a:solidFill>
                    </a:ln>
                  </pic:spPr>
                </pic:pic>
              </a:graphicData>
            </a:graphic>
          </wp:inline>
        </w:drawing>
      </w:r>
    </w:p>
    <w:p w:rsidR="003A2279" w:rsidRPr="00422210" w:rsidRDefault="003A2279" w:rsidP="00D44726">
      <w:pPr>
        <w:spacing w:after="0"/>
      </w:pPr>
    </w:p>
    <w:p w:rsidR="001B0D29" w:rsidRPr="00422210" w:rsidRDefault="009A07EE" w:rsidP="00D44726">
      <w:pPr>
        <w:spacing w:after="0"/>
      </w:pPr>
      <w:r w:rsidRPr="00422210">
        <w:t xml:space="preserve">Det </w:t>
      </w:r>
      <w:r w:rsidR="00173636">
        <w:t xml:space="preserve">ligger </w:t>
      </w:r>
      <w:r w:rsidRPr="00422210">
        <w:t xml:space="preserve">ikke bebyggelse i nedbørfeltene til Stølsvatn og Storavatn. Det er heller ikke jordbruksarealer bortsett fra et mindre areal </w:t>
      </w:r>
      <w:r w:rsidR="00080E39">
        <w:t xml:space="preserve">på nordsiden av </w:t>
      </w:r>
      <w:r w:rsidRPr="00422210">
        <w:t xml:space="preserve">Storavatn. </w:t>
      </w:r>
      <w:r w:rsidR="009011C9" w:rsidRPr="00422210">
        <w:t xml:space="preserve">Mesteparten av nedbørfeltet her er inngjerdet og det er ikke beitedyr. I Stølsvatn er det tidvis </w:t>
      </w:r>
      <w:r w:rsidR="007627F9" w:rsidRPr="00422210">
        <w:t xml:space="preserve">et </w:t>
      </w:r>
      <w:r w:rsidR="009011C9" w:rsidRPr="00422210">
        <w:t xml:space="preserve">mindre innslag av beitedyr i randsonene. </w:t>
      </w:r>
    </w:p>
    <w:p w:rsidR="004B0A9A" w:rsidRPr="00422210" w:rsidRDefault="004B0A9A" w:rsidP="00D44726">
      <w:pPr>
        <w:spacing w:after="0"/>
      </w:pPr>
    </w:p>
    <w:p w:rsidR="009011C9" w:rsidRPr="00422210" w:rsidRDefault="002D163F" w:rsidP="00D44726">
      <w:pPr>
        <w:spacing w:after="0"/>
      </w:pPr>
      <w:r w:rsidRPr="00422210">
        <w:t xml:space="preserve">Vannkvaliteten </w:t>
      </w:r>
      <w:r w:rsidR="00231C73" w:rsidRPr="00422210">
        <w:t xml:space="preserve">i hovedinntakskildene </w:t>
      </w:r>
      <w:r w:rsidRPr="00422210">
        <w:t xml:space="preserve">er således </w:t>
      </w:r>
      <w:r w:rsidR="009E7F47" w:rsidRPr="00422210">
        <w:t xml:space="preserve">vesentlig </w:t>
      </w:r>
      <w:r w:rsidRPr="00422210">
        <w:t>bestemt av de naturgitte forhold</w:t>
      </w:r>
      <w:r w:rsidR="009E7F47" w:rsidRPr="00422210">
        <w:t xml:space="preserve"> der viktige karakteristika er at kildene er relativt grunne og med liten oppholdstid. Dette medfører at vannkvaliteten lett forverres ved utvasking av nedbørfeltene spesielt under intensive nedbørsperioder. Dette har betydning for den hygieniske kvalitet representert ved indikatorbakterien </w:t>
      </w:r>
      <w:r w:rsidR="009E7F47" w:rsidRPr="00422210">
        <w:rPr>
          <w:i/>
        </w:rPr>
        <w:t>E. coli</w:t>
      </w:r>
      <w:r w:rsidR="009E7F47" w:rsidRPr="00422210">
        <w:t xml:space="preserve"> og den bruksmessige kvalitet representert ved innholdet av humusstoffer (fargetallet).</w:t>
      </w:r>
      <w:r w:rsidR="00CC715D" w:rsidRPr="00422210">
        <w:t xml:space="preserve"> I tillegg  </w:t>
      </w:r>
      <w:r w:rsidR="00080E39">
        <w:t>er</w:t>
      </w:r>
      <w:r w:rsidR="00CC715D" w:rsidRPr="00422210">
        <w:t xml:space="preserve"> temperaturen i sommerhalvåret uønsket høy.</w:t>
      </w:r>
    </w:p>
    <w:p w:rsidR="00231C73" w:rsidRDefault="00231C73" w:rsidP="00D44726">
      <w:pPr>
        <w:spacing w:after="0"/>
        <w:rPr>
          <w:sz w:val="24"/>
          <w:szCs w:val="24"/>
        </w:rPr>
      </w:pPr>
    </w:p>
    <w:p w:rsidR="00CC715D" w:rsidRPr="000535D3" w:rsidRDefault="000535D3" w:rsidP="00D44726">
      <w:pPr>
        <w:spacing w:after="0"/>
        <w:rPr>
          <w:b/>
        </w:rPr>
      </w:pPr>
      <w:r w:rsidRPr="000535D3">
        <w:rPr>
          <w:b/>
        </w:rPr>
        <w:t>5.1.1.</w:t>
      </w:r>
      <w:r w:rsidR="00CC715D" w:rsidRPr="000535D3">
        <w:rPr>
          <w:b/>
        </w:rPr>
        <w:t>Hygienisk kvalitet</w:t>
      </w:r>
    </w:p>
    <w:p w:rsidR="00FA5051" w:rsidRDefault="00185404" w:rsidP="00D44726">
      <w:pPr>
        <w:spacing w:after="0"/>
        <w:rPr>
          <w:sz w:val="24"/>
          <w:szCs w:val="24"/>
        </w:rPr>
      </w:pPr>
      <w:r w:rsidRPr="006607AA">
        <w:rPr>
          <w:i/>
        </w:rPr>
        <w:t>F</w:t>
      </w:r>
      <w:r w:rsidR="004B0A9A" w:rsidRPr="006607AA">
        <w:rPr>
          <w:i/>
        </w:rPr>
        <w:t xml:space="preserve">ig  </w:t>
      </w:r>
      <w:r w:rsidR="006607AA" w:rsidRPr="006607AA">
        <w:rPr>
          <w:i/>
        </w:rPr>
        <w:t>4</w:t>
      </w:r>
      <w:r w:rsidR="004B0A9A" w:rsidRPr="006607AA">
        <w:t xml:space="preserve"> og </w:t>
      </w:r>
      <w:r w:rsidR="006607AA" w:rsidRPr="006607AA">
        <w:rPr>
          <w:i/>
        </w:rPr>
        <w:t>5</w:t>
      </w:r>
      <w:r w:rsidR="004B0A9A" w:rsidRPr="00422210">
        <w:t xml:space="preserve"> viser resultatene for måling av </w:t>
      </w:r>
      <w:r w:rsidR="004B0A9A" w:rsidRPr="00422210">
        <w:rPr>
          <w:i/>
        </w:rPr>
        <w:t>E.coli</w:t>
      </w:r>
      <w:r w:rsidR="004B0A9A" w:rsidRPr="00422210">
        <w:t xml:space="preserve"> i Stølsvatn og Storavatn for perioden 1993 – 2010.</w:t>
      </w:r>
      <w:r w:rsidRPr="00422210">
        <w:t xml:space="preserve"> </w:t>
      </w:r>
      <w:r w:rsidR="007B3C6F" w:rsidRPr="00422210">
        <w:t xml:space="preserve">Drikkevannsforskriften setter krav til minst 2 hygieniske barrierer. Dersom råvannskilden skal </w:t>
      </w:r>
      <w:r w:rsidR="007B3C6F" w:rsidRPr="00422210">
        <w:lastRenderedPageBreak/>
        <w:t xml:space="preserve">kunne regnes som en barriere bør det ikke kunne påvises mer enn 3 </w:t>
      </w:r>
      <w:r w:rsidR="007B3C6F" w:rsidRPr="00422210">
        <w:rPr>
          <w:i/>
        </w:rPr>
        <w:t>E.coli</w:t>
      </w:r>
      <w:r w:rsidR="007B3C6F" w:rsidRPr="00422210">
        <w:t xml:space="preserve"> pr 100 ml og da bare sporadisk. </w:t>
      </w:r>
      <w:r w:rsidR="00E1687A" w:rsidRPr="00422210">
        <w:t xml:space="preserve">Resultatene spesielt for Stølsvatn viser at det hver høst de senere år i forbindelse med </w:t>
      </w:r>
      <w:r w:rsidR="002C7F31" w:rsidRPr="00422210">
        <w:t>nedbørsperioder</w:t>
      </w:r>
      <w:r w:rsidR="002C7F31">
        <w:t xml:space="preserve"> er </w:t>
      </w:r>
      <w:r w:rsidR="00E1687A" w:rsidRPr="00422210">
        <w:t xml:space="preserve"> til dels betydelige høyere konsentr</w:t>
      </w:r>
      <w:r w:rsidR="00EE388E" w:rsidRPr="00422210">
        <w:t xml:space="preserve">asjoner (opp mot 100 pr 100 ml) av </w:t>
      </w:r>
      <w:r w:rsidR="00EE388E" w:rsidRPr="00422210">
        <w:rPr>
          <w:i/>
        </w:rPr>
        <w:t>E.coli</w:t>
      </w:r>
      <w:r w:rsidR="00EE388E" w:rsidRPr="00422210">
        <w:t xml:space="preserve">  i vannmassene. Den bakteriologiske kvalitet i Storavatn er betydelig bedre som følge av en lengre oppholdstid, men og her er det spesielt i 2010 registrert relativt høye verdier for E.coli (18 pr 100 ml).</w:t>
      </w:r>
      <w:r w:rsidR="00AB01AC" w:rsidRPr="00422210">
        <w:t xml:space="preserve"> Dette betyr at råvannskildene tidvis ikke representerer en selvstendig hygienisk barriere og vi er derfor avhengig av 2 barrierer i vannbehandlingen.</w:t>
      </w:r>
    </w:p>
    <w:p w:rsidR="00185404" w:rsidRDefault="00185404" w:rsidP="00D44726">
      <w:pPr>
        <w:spacing w:after="0"/>
        <w:rPr>
          <w:sz w:val="24"/>
          <w:szCs w:val="24"/>
        </w:rPr>
      </w:pPr>
    </w:p>
    <w:p w:rsidR="00185404" w:rsidRDefault="00421843" w:rsidP="00D44726">
      <w:pPr>
        <w:spacing w:after="0"/>
        <w:rPr>
          <w:sz w:val="24"/>
          <w:szCs w:val="24"/>
        </w:rPr>
      </w:pP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5181600</wp:posOffset>
                </wp:positionH>
                <wp:positionV relativeFrom="paragraph">
                  <wp:posOffset>89535</wp:posOffset>
                </wp:positionV>
                <wp:extent cx="524510" cy="250825"/>
                <wp:effectExtent l="3810" t="0" r="0" b="1270"/>
                <wp:wrapNone/>
                <wp:docPr id="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408pt;margin-top:7.05pt;width:41.3pt;height:1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eyug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" filled="f" stroked="f">
                <v:textbox>
                  <w:txbxContent>
                    <w:p w:rsidR="002A0D3A" w:rsidRPr="006607AA" w:rsidRDefault="002A0D3A" w:rsidP="006607AA">
                      <w:pPr>
                        <w:rPr>
                          <w:b/>
                        </w:rPr>
                      </w:pPr>
                      <w:r w:rsidRPr="006607AA">
                        <w:rPr>
                          <w:b/>
                        </w:rPr>
                        <w:t xml:space="preserve">Fig </w:t>
                      </w:r>
                      <w:r>
                        <w:rPr>
                          <w:b/>
                        </w:rPr>
                        <w:t>4</w:t>
                      </w:r>
                    </w:p>
                  </w:txbxContent>
                </v:textbox>
              </v:shape>
            </w:pict>
          </mc:Fallback>
        </mc:AlternateContent>
      </w:r>
      <w:r w:rsidR="00185404" w:rsidRPr="00185404">
        <w:rPr>
          <w:noProof/>
          <w:sz w:val="24"/>
          <w:szCs w:val="24"/>
        </w:rPr>
        <w:drawing>
          <wp:inline distT="0" distB="0" distL="0" distR="0">
            <wp:extent cx="5760720" cy="3744832"/>
            <wp:effectExtent l="19050" t="0" r="11430" b="8018"/>
            <wp:docPr id="26"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5B09" w:rsidRDefault="00575B09" w:rsidP="00D44726">
      <w:pPr>
        <w:spacing w:after="0"/>
        <w:rPr>
          <w:sz w:val="24"/>
          <w:szCs w:val="24"/>
        </w:rPr>
      </w:pPr>
    </w:p>
    <w:p w:rsidR="00B21281" w:rsidRDefault="00421843" w:rsidP="00D44726">
      <w:pPr>
        <w:spacing w:after="0"/>
        <w:rPr>
          <w:sz w:val="24"/>
          <w:szCs w:val="24"/>
        </w:rPr>
      </w:pPr>
      <w:r>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5181600</wp:posOffset>
                </wp:positionH>
                <wp:positionV relativeFrom="paragraph">
                  <wp:posOffset>73025</wp:posOffset>
                </wp:positionV>
                <wp:extent cx="524510" cy="250825"/>
                <wp:effectExtent l="3810" t="1270" r="0" b="0"/>
                <wp:wrapNone/>
                <wp:docPr id="9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408pt;margin-top:5.75pt;width:41.3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K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" filled="f" stroked="f">
                <v:textbox>
                  <w:txbxContent>
                    <w:p w:rsidR="002A0D3A" w:rsidRPr="006607AA" w:rsidRDefault="002A0D3A" w:rsidP="006607AA">
                      <w:pPr>
                        <w:rPr>
                          <w:b/>
                        </w:rPr>
                      </w:pPr>
                      <w:r w:rsidRPr="006607AA">
                        <w:rPr>
                          <w:b/>
                        </w:rPr>
                        <w:t xml:space="preserve">Fig </w:t>
                      </w:r>
                      <w:r>
                        <w:rPr>
                          <w:b/>
                        </w:rPr>
                        <w:t>5</w:t>
                      </w:r>
                    </w:p>
                  </w:txbxContent>
                </v:textbox>
              </v:shape>
            </w:pict>
          </mc:Fallback>
        </mc:AlternateContent>
      </w:r>
      <w:r w:rsidR="00185404" w:rsidRPr="00185404">
        <w:rPr>
          <w:noProof/>
          <w:sz w:val="24"/>
          <w:szCs w:val="24"/>
        </w:rPr>
        <w:drawing>
          <wp:inline distT="0" distB="0" distL="0" distR="0">
            <wp:extent cx="5760720" cy="2827020"/>
            <wp:effectExtent l="19050" t="0" r="11430" b="0"/>
            <wp:docPr id="15"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07AA" w:rsidRDefault="006607AA" w:rsidP="00D44726">
      <w:pPr>
        <w:spacing w:after="0"/>
        <w:rPr>
          <w:b/>
        </w:rPr>
      </w:pPr>
    </w:p>
    <w:p w:rsidR="006607AA" w:rsidRDefault="006607AA" w:rsidP="00D44726">
      <w:pPr>
        <w:spacing w:after="0"/>
        <w:rPr>
          <w:b/>
        </w:rPr>
      </w:pPr>
    </w:p>
    <w:p w:rsidR="00CC715D" w:rsidRPr="000535D3" w:rsidRDefault="000535D3" w:rsidP="00D44726">
      <w:pPr>
        <w:spacing w:after="0"/>
        <w:rPr>
          <w:b/>
        </w:rPr>
      </w:pPr>
      <w:r w:rsidRPr="000535D3">
        <w:rPr>
          <w:b/>
        </w:rPr>
        <w:lastRenderedPageBreak/>
        <w:t>5.1.2 Fargetall</w:t>
      </w:r>
    </w:p>
    <w:p w:rsidR="008A2703" w:rsidRDefault="008608A6" w:rsidP="008608A6">
      <w:pPr>
        <w:spacing w:after="0"/>
      </w:pPr>
      <w:r w:rsidRPr="00422210">
        <w:t xml:space="preserve">Når det gjelder innholdet av humusstoffer som gir en brunfarge på vannet er det registrert en klar økning for perioden 1993 – 2010 som vist i </w:t>
      </w:r>
      <w:r w:rsidRPr="006607AA">
        <w:rPr>
          <w:i/>
        </w:rPr>
        <w:t xml:space="preserve">fig </w:t>
      </w:r>
      <w:r w:rsidR="006607AA">
        <w:rPr>
          <w:i/>
        </w:rPr>
        <w:t>6</w:t>
      </w:r>
      <w:r w:rsidRPr="006607AA">
        <w:t xml:space="preserve"> og </w:t>
      </w:r>
      <w:r w:rsidR="006607AA">
        <w:t>7</w:t>
      </w:r>
      <w:r w:rsidRPr="006607AA">
        <w:t>.</w:t>
      </w:r>
      <w:r w:rsidRPr="004F5EED">
        <w:t xml:space="preserve"> </w:t>
      </w:r>
      <w:r w:rsidRPr="00422210">
        <w:t xml:space="preserve">For Stølsvatn har </w:t>
      </w:r>
      <w:r w:rsidR="00B5225B">
        <w:t xml:space="preserve">maksimum </w:t>
      </w:r>
      <w:r w:rsidRPr="00422210">
        <w:t xml:space="preserve">fargetall økt fra 6 til 22 mg Pt/l og for Storavatn fra 2 til 12 mg Pt/l. De to råvannskildene samkjøres og det høyeste fargetallet inn til vannbehandlingsanlegget er registrert </w:t>
      </w:r>
    </w:p>
    <w:p w:rsidR="00B5225B" w:rsidRDefault="00B5225B" w:rsidP="008608A6">
      <w:pPr>
        <w:spacing w:after="0"/>
      </w:pPr>
    </w:p>
    <w:p w:rsidR="008A2703" w:rsidRDefault="00421843" w:rsidP="008608A6">
      <w:pPr>
        <w:spacing w:after="0"/>
      </w:pPr>
      <w:r>
        <w:rPr>
          <w:noProof/>
        </w:rPr>
        <mc:AlternateContent>
          <mc:Choice Requires="wps">
            <w:drawing>
              <wp:anchor distT="0" distB="0" distL="114300" distR="114300" simplePos="0" relativeHeight="251692032" behindDoc="0" locked="0" layoutInCell="1" allowOverlap="1">
                <wp:simplePos x="0" y="0"/>
                <wp:positionH relativeFrom="column">
                  <wp:posOffset>5011420</wp:posOffset>
                </wp:positionH>
                <wp:positionV relativeFrom="paragraph">
                  <wp:posOffset>84455</wp:posOffset>
                </wp:positionV>
                <wp:extent cx="524510" cy="250825"/>
                <wp:effectExtent l="0" t="0" r="3810" b="0"/>
                <wp:wrapNone/>
                <wp:docPr id="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394.6pt;margin-top:6.65pt;width:41.3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s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" filled="f" stroked="f">
                <v:textbox>
                  <w:txbxContent>
                    <w:p w:rsidR="002A0D3A" w:rsidRPr="006607AA" w:rsidRDefault="002A0D3A" w:rsidP="006607AA">
                      <w:pPr>
                        <w:rPr>
                          <w:b/>
                        </w:rPr>
                      </w:pPr>
                      <w:r w:rsidRPr="006607AA">
                        <w:rPr>
                          <w:b/>
                        </w:rPr>
                        <w:t xml:space="preserve">Fig </w:t>
                      </w:r>
                      <w:r>
                        <w:rPr>
                          <w:b/>
                        </w:rPr>
                        <w:t>6</w:t>
                      </w:r>
                    </w:p>
                  </w:txbxContent>
                </v:textbox>
              </v:shape>
            </w:pict>
          </mc:Fallback>
        </mc:AlternateContent>
      </w:r>
      <w:r w:rsidR="001E0C01" w:rsidRPr="001E0C01">
        <w:rPr>
          <w:noProof/>
        </w:rPr>
        <w:drawing>
          <wp:inline distT="0" distB="0" distL="0" distR="0">
            <wp:extent cx="5579745" cy="3933057"/>
            <wp:effectExtent l="19050" t="0" r="20955" b="0"/>
            <wp:docPr id="2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0C01" w:rsidRDefault="001E0C01" w:rsidP="008608A6">
      <w:pPr>
        <w:spacing w:after="0"/>
      </w:pPr>
    </w:p>
    <w:p w:rsidR="001E0C01" w:rsidRDefault="00421843" w:rsidP="008608A6">
      <w:pPr>
        <w:spacing w:after="0"/>
      </w:pPr>
      <w:r>
        <w:rPr>
          <w:noProof/>
        </w:rPr>
        <mc:AlternateContent>
          <mc:Choice Requires="wps">
            <w:drawing>
              <wp:anchor distT="0" distB="0" distL="114300" distR="114300" simplePos="0" relativeHeight="251693056" behindDoc="0" locked="0" layoutInCell="1" allowOverlap="1">
                <wp:simplePos x="0" y="0"/>
                <wp:positionH relativeFrom="column">
                  <wp:posOffset>4961890</wp:posOffset>
                </wp:positionH>
                <wp:positionV relativeFrom="paragraph">
                  <wp:posOffset>99060</wp:posOffset>
                </wp:positionV>
                <wp:extent cx="524510" cy="250825"/>
                <wp:effectExtent l="3175" t="0" r="0" b="635"/>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390.7pt;margin-top:7.8pt;width:41.3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1Fv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" filled="f" stroked="f">
                <v:textbox>
                  <w:txbxContent>
                    <w:p w:rsidR="002A0D3A" w:rsidRPr="006607AA" w:rsidRDefault="002A0D3A" w:rsidP="006607AA">
                      <w:pPr>
                        <w:rPr>
                          <w:b/>
                        </w:rPr>
                      </w:pPr>
                      <w:r w:rsidRPr="006607AA">
                        <w:rPr>
                          <w:b/>
                        </w:rPr>
                        <w:t xml:space="preserve">Fig </w:t>
                      </w:r>
                      <w:r>
                        <w:rPr>
                          <w:b/>
                        </w:rPr>
                        <w:t>7</w:t>
                      </w:r>
                    </w:p>
                  </w:txbxContent>
                </v:textbox>
              </v:shape>
            </w:pict>
          </mc:Fallback>
        </mc:AlternateContent>
      </w:r>
      <w:r w:rsidR="000535D3" w:rsidRPr="000535D3">
        <w:rPr>
          <w:noProof/>
        </w:rPr>
        <w:drawing>
          <wp:inline distT="0" distB="0" distL="0" distR="0">
            <wp:extent cx="5579745" cy="3372721"/>
            <wp:effectExtent l="19050" t="0" r="20955" b="0"/>
            <wp:docPr id="1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08A6" w:rsidRDefault="008608A6" w:rsidP="008608A6">
      <w:pPr>
        <w:spacing w:after="0"/>
        <w:rPr>
          <w:sz w:val="24"/>
          <w:szCs w:val="24"/>
        </w:rPr>
      </w:pPr>
      <w:r w:rsidRPr="00422210">
        <w:lastRenderedPageBreak/>
        <w:t xml:space="preserve">til 15 mg Pt/l. Det kan forventes en økning i fargetallet </w:t>
      </w:r>
      <w:r w:rsidR="002C7F31" w:rsidRPr="00422210">
        <w:t>bl.a.</w:t>
      </w:r>
      <w:r w:rsidRPr="00422210">
        <w:t xml:space="preserve"> som følge av en antatt fremtidig økt nedbørsintensitet og mer vegetasjon i nedbørsfeltene på grunn av temperaturøkning. I henhold til Drikkevannsforskriften er grensen for fargetall 20 mg Pt/l. Med en målsetning om et fargetall mindre enn 10 mg Pt/l tilsier dette </w:t>
      </w:r>
      <w:r w:rsidR="000535D3">
        <w:t xml:space="preserve">allerede i dag </w:t>
      </w:r>
      <w:r w:rsidRPr="00422210">
        <w:t>behov for utvidet vannbehandling som samtidig vil representere en hygienisk barriere</w:t>
      </w:r>
      <w:r>
        <w:rPr>
          <w:sz w:val="24"/>
          <w:szCs w:val="24"/>
        </w:rPr>
        <w:t>.</w:t>
      </w:r>
    </w:p>
    <w:p w:rsidR="00F7797A" w:rsidRDefault="00F7797A" w:rsidP="008608A6">
      <w:pPr>
        <w:spacing w:after="0"/>
        <w:rPr>
          <w:sz w:val="24"/>
          <w:szCs w:val="24"/>
        </w:rPr>
      </w:pPr>
    </w:p>
    <w:p w:rsidR="00F70179" w:rsidRPr="000535D3" w:rsidRDefault="000535D3" w:rsidP="008608A6">
      <w:pPr>
        <w:spacing w:after="0"/>
        <w:rPr>
          <w:b/>
        </w:rPr>
      </w:pPr>
      <w:r w:rsidRPr="000535D3">
        <w:rPr>
          <w:b/>
        </w:rPr>
        <w:t xml:space="preserve">5.1.3 </w:t>
      </w:r>
      <w:r w:rsidR="00CC715D" w:rsidRPr="000535D3">
        <w:rPr>
          <w:b/>
        </w:rPr>
        <w:t>Temperatur</w:t>
      </w:r>
    </w:p>
    <w:p w:rsidR="006607AA" w:rsidRDefault="006744BB" w:rsidP="006744BB">
      <w:r>
        <w:t xml:space="preserve">Da kildene er relativt grunne blir råvannsinntaket påvirket av oppvarming og vindomrøring av overflatelagene og </w:t>
      </w:r>
      <w:r w:rsidR="00202C88">
        <w:t xml:space="preserve"> </w:t>
      </w:r>
      <w:r>
        <w:t xml:space="preserve">i perioden  mai – oktober ligger  temperaturen over </w:t>
      </w:r>
      <w:r w:rsidR="002C7F31">
        <w:t>10 °C</w:t>
      </w:r>
      <w:r>
        <w:t xml:space="preserve"> </w:t>
      </w:r>
      <w:r w:rsidR="006607AA" w:rsidRPr="006607AA">
        <w:rPr>
          <w:i/>
        </w:rPr>
        <w:t>(fig 8)</w:t>
      </w:r>
      <w:r>
        <w:t xml:space="preserve">.  </w:t>
      </w:r>
    </w:p>
    <w:p w:rsidR="006744BB" w:rsidRDefault="006744BB" w:rsidP="006744BB">
      <w:r>
        <w:t xml:space="preserve">I </w:t>
      </w:r>
      <w:r w:rsidR="002C7F31">
        <w:t>månedsskiftet</w:t>
      </w:r>
      <w:r>
        <w:t xml:space="preserve"> juli – august er temperaturen helt oppe i 17 °C. Sterk nedtapping av magasinene spesielt i den varme årstiden kan gi ytterligere temperaturøking. </w:t>
      </w:r>
      <w:r w:rsidRPr="00E37369">
        <w:rPr>
          <w:color w:val="000000" w:themeColor="text1"/>
        </w:rPr>
        <w:t>Høye temperaturer på drikkevannet vil i tillegg til en redusert sensorisk kvalitet gi økt korrosjon på fordelingsnettet (spesielt for jern) og økning i hastigheten av biofilmdannelse i fordelingsnettet</w:t>
      </w:r>
      <w:r w:rsidRPr="00130E10">
        <w:rPr>
          <w:color w:val="00B050"/>
        </w:rPr>
        <w:t>.</w:t>
      </w:r>
      <w:r>
        <w:t xml:space="preserve"> Temperaturer over 10 °C gir også større mulighet for vekst av bakterier på fordelingsnettet som kan ha helsemessige effekter. Temperaturkurven gir også en demonstrasjon av at råvannsinntaket </w:t>
      </w:r>
      <w:r w:rsidR="00A22903">
        <w:t xml:space="preserve">også i sommerhalvåret </w:t>
      </w:r>
      <w:r>
        <w:t>får tilført overflatevann som er sårbart for tilførsler av eventuelle forurensinger  spesielt i forbindelse med nedbørsperioder.</w:t>
      </w:r>
    </w:p>
    <w:p w:rsidR="00CC715D" w:rsidRDefault="00CC715D" w:rsidP="008608A6">
      <w:pPr>
        <w:spacing w:after="0"/>
        <w:rPr>
          <w:sz w:val="24"/>
          <w:szCs w:val="24"/>
        </w:rPr>
      </w:pPr>
    </w:p>
    <w:p w:rsidR="00CC715D" w:rsidRDefault="00421843" w:rsidP="008608A6">
      <w:pPr>
        <w:spacing w:after="0"/>
        <w:rPr>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5157470</wp:posOffset>
                </wp:positionH>
                <wp:positionV relativeFrom="paragraph">
                  <wp:posOffset>142240</wp:posOffset>
                </wp:positionV>
                <wp:extent cx="524510" cy="250825"/>
                <wp:effectExtent l="0" t="3175" r="635" b="3175"/>
                <wp:wrapNone/>
                <wp:docPr id="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6607AA" w:rsidRDefault="002A0D3A" w:rsidP="006607AA">
                            <w:pPr>
                              <w:rPr>
                                <w:b/>
                              </w:rPr>
                            </w:pPr>
                            <w:r w:rsidRPr="006607AA">
                              <w:rPr>
                                <w:b/>
                              </w:rPr>
                              <w:t xml:space="preserve">Fig </w:t>
                            </w: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406.1pt;margin-top:11.2pt;width:41.3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yK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" filled="f" stroked="f">
                <v:textbox>
                  <w:txbxContent>
                    <w:p w:rsidR="002A0D3A" w:rsidRPr="006607AA" w:rsidRDefault="002A0D3A" w:rsidP="006607AA">
                      <w:pPr>
                        <w:rPr>
                          <w:b/>
                        </w:rPr>
                      </w:pPr>
                      <w:r w:rsidRPr="006607AA">
                        <w:rPr>
                          <w:b/>
                        </w:rPr>
                        <w:t xml:space="preserve">Fig </w:t>
                      </w:r>
                      <w:r>
                        <w:rPr>
                          <w:b/>
                        </w:rPr>
                        <w:t>8</w:t>
                      </w:r>
                    </w:p>
                  </w:txbxContent>
                </v:textbox>
              </v:shape>
            </w:pict>
          </mc:Fallback>
        </mc:AlternateContent>
      </w:r>
      <w:r w:rsidR="00F70179" w:rsidRPr="00F70179">
        <w:rPr>
          <w:noProof/>
          <w:sz w:val="24"/>
          <w:szCs w:val="24"/>
        </w:rPr>
        <w:drawing>
          <wp:inline distT="0" distB="0" distL="0" distR="0">
            <wp:extent cx="5760720" cy="3532621"/>
            <wp:effectExtent l="57150" t="19050" r="30480" b="0"/>
            <wp:docPr id="10"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0179" w:rsidRDefault="00F70179" w:rsidP="008608A6">
      <w:pPr>
        <w:spacing w:after="0"/>
        <w:rPr>
          <w:sz w:val="24"/>
          <w:szCs w:val="24"/>
        </w:rPr>
      </w:pPr>
    </w:p>
    <w:p w:rsidR="00B21281" w:rsidRDefault="00B21281" w:rsidP="00D44726">
      <w:pPr>
        <w:spacing w:after="0"/>
        <w:rPr>
          <w:sz w:val="24"/>
          <w:szCs w:val="24"/>
        </w:rPr>
      </w:pPr>
    </w:p>
    <w:p w:rsidR="000535D3" w:rsidRDefault="000535D3" w:rsidP="00D44726">
      <w:pPr>
        <w:spacing w:after="0"/>
        <w:rPr>
          <w:b/>
          <w:sz w:val="24"/>
          <w:szCs w:val="24"/>
        </w:rPr>
      </w:pPr>
    </w:p>
    <w:p w:rsidR="000535D3" w:rsidRDefault="000535D3" w:rsidP="00D44726">
      <w:pPr>
        <w:spacing w:after="0"/>
        <w:rPr>
          <w:b/>
          <w:sz w:val="24"/>
          <w:szCs w:val="24"/>
        </w:rPr>
      </w:pPr>
    </w:p>
    <w:p w:rsidR="000535D3" w:rsidRDefault="000535D3" w:rsidP="00D44726">
      <w:pPr>
        <w:spacing w:after="0"/>
        <w:rPr>
          <w:b/>
          <w:sz w:val="24"/>
          <w:szCs w:val="24"/>
        </w:rPr>
      </w:pPr>
    </w:p>
    <w:p w:rsidR="000535D3" w:rsidRDefault="000535D3" w:rsidP="00D44726">
      <w:pPr>
        <w:spacing w:after="0"/>
        <w:rPr>
          <w:b/>
          <w:sz w:val="24"/>
          <w:szCs w:val="24"/>
        </w:rPr>
      </w:pPr>
    </w:p>
    <w:p w:rsidR="000535D3" w:rsidRDefault="000535D3" w:rsidP="00D44726">
      <w:pPr>
        <w:spacing w:after="0"/>
        <w:rPr>
          <w:b/>
          <w:sz w:val="24"/>
          <w:szCs w:val="24"/>
        </w:rPr>
      </w:pPr>
    </w:p>
    <w:p w:rsidR="00934F75" w:rsidRDefault="00934F75" w:rsidP="00D44726">
      <w:pPr>
        <w:spacing w:after="0"/>
        <w:rPr>
          <w:b/>
          <w:sz w:val="24"/>
          <w:szCs w:val="24"/>
        </w:rPr>
      </w:pPr>
    </w:p>
    <w:p w:rsidR="00D44726" w:rsidRPr="00B21281" w:rsidRDefault="000535D3" w:rsidP="00D44726">
      <w:pPr>
        <w:spacing w:after="0"/>
        <w:rPr>
          <w:b/>
          <w:sz w:val="24"/>
          <w:szCs w:val="24"/>
        </w:rPr>
      </w:pPr>
      <w:r>
        <w:rPr>
          <w:b/>
          <w:sz w:val="24"/>
          <w:szCs w:val="24"/>
        </w:rPr>
        <w:t xml:space="preserve">5.2 </w:t>
      </w:r>
      <w:r w:rsidR="00D44726" w:rsidRPr="00B21281">
        <w:rPr>
          <w:b/>
          <w:sz w:val="24"/>
          <w:szCs w:val="24"/>
        </w:rPr>
        <w:t>Langevan</w:t>
      </w:r>
      <w:r w:rsidR="00E97E86" w:rsidRPr="00B21281">
        <w:rPr>
          <w:b/>
          <w:sz w:val="24"/>
          <w:szCs w:val="24"/>
        </w:rPr>
        <w:t>n</w:t>
      </w:r>
      <w:r w:rsidR="00D44726" w:rsidRPr="00B21281">
        <w:rPr>
          <w:b/>
          <w:sz w:val="24"/>
          <w:szCs w:val="24"/>
        </w:rPr>
        <w:t>sverket vannbehandling</w:t>
      </w:r>
    </w:p>
    <w:p w:rsidR="00B85864" w:rsidRDefault="00B85864" w:rsidP="00D44726">
      <w:pPr>
        <w:spacing w:after="0"/>
      </w:pPr>
    </w:p>
    <w:p w:rsidR="0028571E" w:rsidRDefault="0028571E" w:rsidP="00D44726">
      <w:pPr>
        <w:spacing w:after="0"/>
      </w:pPr>
      <w:r>
        <w:t>Dagens prosess består av marmorfiltrering, UV-belysning og klorering</w:t>
      </w:r>
    </w:p>
    <w:p w:rsidR="0028571E" w:rsidRDefault="0028571E" w:rsidP="00D44726">
      <w:pPr>
        <w:spacing w:after="0"/>
      </w:pPr>
    </w:p>
    <w:p w:rsidR="0028571E" w:rsidRDefault="00421843" w:rsidP="00D44726">
      <w:pPr>
        <w:spacing w:after="0"/>
      </w:pPr>
      <w:r>
        <w:rPr>
          <w:noProof/>
        </w:rPr>
        <mc:AlternateContent>
          <mc:Choice Requires="wps">
            <w:drawing>
              <wp:anchor distT="0" distB="0" distL="114300" distR="114300" simplePos="0" relativeHeight="251671552" behindDoc="0" locked="0" layoutInCell="1" allowOverlap="1">
                <wp:simplePos x="0" y="0"/>
                <wp:positionH relativeFrom="column">
                  <wp:posOffset>5621655</wp:posOffset>
                </wp:positionH>
                <wp:positionV relativeFrom="paragraph">
                  <wp:posOffset>805180</wp:posOffset>
                </wp:positionV>
                <wp:extent cx="198755" cy="137795"/>
                <wp:effectExtent l="5715" t="26035" r="14605" b="26670"/>
                <wp:wrapNone/>
                <wp:docPr id="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37795"/>
                        </a:xfrm>
                        <a:prstGeom prst="rightArrow">
                          <a:avLst>
                            <a:gd name="adj1" fmla="val 50000"/>
                            <a:gd name="adj2" fmla="val 36060"/>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442.65pt;margin-top:63.4pt;width:15.65pt;height:1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" fillcolor="#c6d9f1 [671]"/>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3660140</wp:posOffset>
                </wp:positionH>
                <wp:positionV relativeFrom="paragraph">
                  <wp:posOffset>805180</wp:posOffset>
                </wp:positionV>
                <wp:extent cx="198755" cy="137795"/>
                <wp:effectExtent l="6350" t="26035" r="13970" b="26670"/>
                <wp:wrapNone/>
                <wp:docPr id="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37795"/>
                        </a:xfrm>
                        <a:prstGeom prst="rightArrow">
                          <a:avLst>
                            <a:gd name="adj1" fmla="val 50000"/>
                            <a:gd name="adj2" fmla="val 36060"/>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288.2pt;margin-top:63.4pt;width:15.65pt;height:1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" fillcolor="#c6d9f1 [671]"/>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1725295</wp:posOffset>
                </wp:positionH>
                <wp:positionV relativeFrom="paragraph">
                  <wp:posOffset>790575</wp:posOffset>
                </wp:positionV>
                <wp:extent cx="198755" cy="137795"/>
                <wp:effectExtent l="5080" t="20955" r="15240" b="22225"/>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37795"/>
                        </a:xfrm>
                        <a:prstGeom prst="rightArrow">
                          <a:avLst>
                            <a:gd name="adj1" fmla="val 50000"/>
                            <a:gd name="adj2" fmla="val 36060"/>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135.85pt;margin-top:62.25pt;width:15.65pt;height:1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" fillcolor="#c6d9f1 [671]"/>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4179570</wp:posOffset>
                </wp:positionH>
                <wp:positionV relativeFrom="paragraph">
                  <wp:posOffset>98425</wp:posOffset>
                </wp:positionV>
                <wp:extent cx="1442085" cy="299085"/>
                <wp:effectExtent l="11430" t="5080" r="13335" b="1016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99085"/>
                        </a:xfrm>
                        <a:prstGeom prst="rect">
                          <a:avLst/>
                        </a:prstGeom>
                        <a:solidFill>
                          <a:schemeClr val="bg1">
                            <a:lumMod val="100000"/>
                            <a:lumOff val="0"/>
                            <a:alpha val="70000"/>
                          </a:schemeClr>
                        </a:solidFill>
                        <a:ln w="9525">
                          <a:solidFill>
                            <a:srgbClr val="000000"/>
                          </a:solidFill>
                          <a:miter lim="800000"/>
                          <a:headEnd/>
                          <a:tailEnd/>
                        </a:ln>
                      </wps:spPr>
                      <wps:txbx>
                        <w:txbxContent>
                          <w:p w:rsidR="002A0D3A" w:rsidRPr="00B85864" w:rsidRDefault="002A0D3A" w:rsidP="00B85864">
                            <w:pPr>
                              <w:jc w:val="center"/>
                              <w:rPr>
                                <w:i/>
                              </w:rPr>
                            </w:pPr>
                            <w:r>
                              <w:rPr>
                                <w:i/>
                              </w:rPr>
                              <w:t>Klorering</w:t>
                            </w:r>
                            <w:r w:rsidRPr="00B85864">
                              <w:rPr>
                                <w:i/>
                              </w:rPr>
                              <w:t xml:space="preserve"> 1999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329.1pt;margin-top:7.75pt;width:113.5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" fillcolor="white [3212]">
                <v:fill opacity="46003f"/>
                <v:textbox>
                  <w:txbxContent>
                    <w:p w:rsidR="002A0D3A" w:rsidRPr="00B85864" w:rsidRDefault="002A0D3A" w:rsidP="00B85864">
                      <w:pPr>
                        <w:jc w:val="center"/>
                        <w:rPr>
                          <w:i/>
                        </w:rPr>
                      </w:pPr>
                      <w:r>
                        <w:rPr>
                          <w:i/>
                        </w:rPr>
                        <w:t>Klorering</w:t>
                      </w:r>
                      <w:r w:rsidRPr="00B85864">
                        <w:rPr>
                          <w:i/>
                        </w:rPr>
                        <w:t xml:space="preserve"> 1999</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2290445</wp:posOffset>
                </wp:positionH>
                <wp:positionV relativeFrom="paragraph">
                  <wp:posOffset>98425</wp:posOffset>
                </wp:positionV>
                <wp:extent cx="1442085" cy="299085"/>
                <wp:effectExtent l="8255" t="5080" r="6985" b="10160"/>
                <wp:wrapNone/>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99085"/>
                        </a:xfrm>
                        <a:prstGeom prst="rect">
                          <a:avLst/>
                        </a:prstGeom>
                        <a:solidFill>
                          <a:schemeClr val="bg1">
                            <a:lumMod val="100000"/>
                            <a:lumOff val="0"/>
                            <a:alpha val="70000"/>
                          </a:schemeClr>
                        </a:solidFill>
                        <a:ln w="9525">
                          <a:solidFill>
                            <a:srgbClr val="000000"/>
                          </a:solidFill>
                          <a:miter lim="800000"/>
                          <a:headEnd/>
                          <a:tailEnd/>
                        </a:ln>
                      </wps:spPr>
                      <wps:txbx>
                        <w:txbxContent>
                          <w:p w:rsidR="002A0D3A" w:rsidRPr="00B85864" w:rsidRDefault="002A0D3A" w:rsidP="00B85864">
                            <w:pPr>
                              <w:jc w:val="center"/>
                              <w:rPr>
                                <w:i/>
                              </w:rPr>
                            </w:pPr>
                            <w:r>
                              <w:rPr>
                                <w:i/>
                              </w:rPr>
                              <w:t>UV-anlegg 2007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180.35pt;margin-top:7.75pt;width:113.55pt;height:2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" fillcolor="white [3212]">
                <v:fill opacity="46003f"/>
                <v:textbox>
                  <w:txbxContent>
                    <w:p w:rsidR="002A0D3A" w:rsidRPr="00B85864" w:rsidRDefault="002A0D3A" w:rsidP="00B85864">
                      <w:pPr>
                        <w:jc w:val="center"/>
                        <w:rPr>
                          <w:i/>
                        </w:rPr>
                      </w:pPr>
                      <w:r>
                        <w:rPr>
                          <w:i/>
                        </w:rPr>
                        <w:t>UV-anlegg 2007</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283210</wp:posOffset>
                </wp:positionH>
                <wp:positionV relativeFrom="paragraph">
                  <wp:posOffset>98425</wp:posOffset>
                </wp:positionV>
                <wp:extent cx="1442085" cy="299085"/>
                <wp:effectExtent l="10795" t="5080" r="13970" b="10160"/>
                <wp:wrapNone/>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99085"/>
                        </a:xfrm>
                        <a:prstGeom prst="rect">
                          <a:avLst/>
                        </a:prstGeom>
                        <a:solidFill>
                          <a:schemeClr val="bg1">
                            <a:lumMod val="100000"/>
                            <a:lumOff val="0"/>
                            <a:alpha val="70000"/>
                          </a:schemeClr>
                        </a:solidFill>
                        <a:ln w="9525">
                          <a:solidFill>
                            <a:srgbClr val="000000"/>
                          </a:solidFill>
                          <a:miter lim="800000"/>
                          <a:headEnd/>
                          <a:tailEnd/>
                        </a:ln>
                      </wps:spPr>
                      <wps:txbx>
                        <w:txbxContent>
                          <w:p w:rsidR="002A0D3A" w:rsidRPr="00B85864" w:rsidRDefault="002A0D3A" w:rsidP="00B85864">
                            <w:pPr>
                              <w:jc w:val="center"/>
                              <w:rPr>
                                <w:i/>
                              </w:rPr>
                            </w:pPr>
                            <w:r w:rsidRPr="00B85864">
                              <w:rPr>
                                <w:i/>
                              </w:rPr>
                              <w:t>Marmorfilter 1999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22.3pt;margin-top:7.75pt;width:113.55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" fillcolor="white [3212]">
                <v:fill opacity="46003f"/>
                <v:textbox>
                  <w:txbxContent>
                    <w:p w:rsidR="002A0D3A" w:rsidRPr="00B85864" w:rsidRDefault="002A0D3A" w:rsidP="00B85864">
                      <w:pPr>
                        <w:jc w:val="center"/>
                        <w:rPr>
                          <w:i/>
                        </w:rPr>
                      </w:pPr>
                      <w:r w:rsidRPr="00B85864">
                        <w:rPr>
                          <w:i/>
                        </w:rPr>
                        <w:t>Marmorfilter 1999</w:t>
                      </w:r>
                    </w:p>
                  </w:txbxContent>
                </v:textbox>
              </v:shape>
            </w:pict>
          </mc:Fallback>
        </mc:AlternateContent>
      </w:r>
      <w:r w:rsidR="00535926">
        <w:rPr>
          <w:noProof/>
        </w:rPr>
        <w:drawing>
          <wp:anchor distT="0" distB="0" distL="114300" distR="114300" simplePos="0" relativeHeight="251665408" behindDoc="0" locked="0" layoutInCell="1" allowOverlap="1">
            <wp:simplePos x="0" y="0"/>
            <wp:positionH relativeFrom="column">
              <wp:posOffset>3983990</wp:posOffset>
            </wp:positionH>
            <wp:positionV relativeFrom="paragraph">
              <wp:posOffset>2540</wp:posOffset>
            </wp:positionV>
            <wp:extent cx="1831975" cy="1416050"/>
            <wp:effectExtent l="19050" t="19050" r="15875" b="12700"/>
            <wp:wrapNone/>
            <wp:docPr id="11" name="Bilde 3" descr="DSC00693.JPG"/>
            <wp:cNvGraphicFramePr/>
            <a:graphic xmlns:a="http://schemas.openxmlformats.org/drawingml/2006/main">
              <a:graphicData uri="http://schemas.openxmlformats.org/drawingml/2006/picture">
                <pic:pic xmlns:pic="http://schemas.openxmlformats.org/drawingml/2006/picture">
                  <pic:nvPicPr>
                    <pic:cNvPr id="18" name="Bilde 17" descr="DSC00693.JPG"/>
                    <pic:cNvPicPr>
                      <a:picLocks noChangeAspect="1"/>
                    </pic:cNvPicPr>
                  </pic:nvPicPr>
                  <pic:blipFill>
                    <a:blip r:embed="rId17" cstate="print"/>
                    <a:stretch>
                      <a:fillRect/>
                    </a:stretch>
                  </pic:blipFill>
                  <pic:spPr>
                    <a:xfrm>
                      <a:off x="0" y="0"/>
                      <a:ext cx="1831975" cy="1416050"/>
                    </a:xfrm>
                    <a:prstGeom prst="rect">
                      <a:avLst/>
                    </a:prstGeom>
                    <a:ln w="3175">
                      <a:solidFill>
                        <a:schemeClr val="tx1"/>
                      </a:solidFill>
                    </a:ln>
                  </pic:spPr>
                </pic:pic>
              </a:graphicData>
            </a:graphic>
          </wp:anchor>
        </w:drawing>
      </w:r>
      <w:r w:rsidR="00535926">
        <w:rPr>
          <w:noProof/>
        </w:rPr>
        <w:drawing>
          <wp:anchor distT="0" distB="0" distL="114300" distR="114300" simplePos="0" relativeHeight="251664384" behindDoc="0" locked="0" layoutInCell="1" allowOverlap="1">
            <wp:simplePos x="0" y="0"/>
            <wp:positionH relativeFrom="column">
              <wp:posOffset>2053052</wp:posOffset>
            </wp:positionH>
            <wp:positionV relativeFrom="paragraph">
              <wp:posOffset>767</wp:posOffset>
            </wp:positionV>
            <wp:extent cx="1818376" cy="1423358"/>
            <wp:effectExtent l="19050" t="19050" r="10424" b="24442"/>
            <wp:wrapNone/>
            <wp:docPr id="9" name="Bilde 2" descr="DSC02923"/>
            <wp:cNvGraphicFramePr/>
            <a:graphic xmlns:a="http://schemas.openxmlformats.org/drawingml/2006/main">
              <a:graphicData uri="http://schemas.openxmlformats.org/drawingml/2006/picture">
                <pic:pic xmlns:pic="http://schemas.openxmlformats.org/drawingml/2006/picture">
                  <pic:nvPicPr>
                    <pic:cNvPr id="10243" name="Picture 3" descr="DSC02923"/>
                    <pic:cNvPicPr>
                      <a:picLocks noChangeAspect="1" noChangeArrowheads="1"/>
                    </pic:cNvPicPr>
                  </pic:nvPicPr>
                  <pic:blipFill>
                    <a:blip r:embed="rId18" cstate="print"/>
                    <a:srcRect/>
                    <a:stretch>
                      <a:fillRect/>
                    </a:stretch>
                  </pic:blipFill>
                  <pic:spPr bwMode="auto">
                    <a:xfrm>
                      <a:off x="0" y="0"/>
                      <a:ext cx="1817963" cy="1423035"/>
                    </a:xfrm>
                    <a:prstGeom prst="rect">
                      <a:avLst/>
                    </a:prstGeom>
                    <a:noFill/>
                    <a:ln w="3175">
                      <a:solidFill>
                        <a:schemeClr val="tx1"/>
                      </a:solidFill>
                    </a:ln>
                  </pic:spPr>
                </pic:pic>
              </a:graphicData>
            </a:graphic>
          </wp:anchor>
        </w:drawing>
      </w:r>
      <w:r w:rsidR="00535926" w:rsidRPr="00535926">
        <w:rPr>
          <w:noProof/>
        </w:rPr>
        <w:drawing>
          <wp:inline distT="0" distB="0" distL="0" distR="0">
            <wp:extent cx="1878761" cy="1414732"/>
            <wp:effectExtent l="19050" t="19050" r="26239" b="14018"/>
            <wp:docPr id="8" name="Bilde 1" descr="IV_LA_08"/>
            <wp:cNvGraphicFramePr/>
            <a:graphic xmlns:a="http://schemas.openxmlformats.org/drawingml/2006/main">
              <a:graphicData uri="http://schemas.openxmlformats.org/drawingml/2006/picture">
                <pic:pic xmlns:pic="http://schemas.openxmlformats.org/drawingml/2006/picture">
                  <pic:nvPicPr>
                    <pic:cNvPr id="10242" name="Picture 2" descr="IV_LA_08"/>
                    <pic:cNvPicPr>
                      <a:picLocks noChangeAspect="1" noChangeArrowheads="1"/>
                    </pic:cNvPicPr>
                  </pic:nvPicPr>
                  <pic:blipFill>
                    <a:blip r:embed="rId19" cstate="print">
                      <a:lum bright="12000" contrast="6000"/>
                    </a:blip>
                    <a:srcRect/>
                    <a:stretch>
                      <a:fillRect/>
                    </a:stretch>
                  </pic:blipFill>
                  <pic:spPr bwMode="auto">
                    <a:xfrm>
                      <a:off x="0" y="0"/>
                      <a:ext cx="1879620" cy="1415379"/>
                    </a:xfrm>
                    <a:prstGeom prst="rect">
                      <a:avLst/>
                    </a:prstGeom>
                    <a:noFill/>
                    <a:ln w="3175">
                      <a:solidFill>
                        <a:schemeClr val="tx1"/>
                      </a:solidFill>
                    </a:ln>
                  </pic:spPr>
                </pic:pic>
              </a:graphicData>
            </a:graphic>
          </wp:inline>
        </w:drawing>
      </w:r>
    </w:p>
    <w:p w:rsidR="00535926" w:rsidRDefault="00535926" w:rsidP="00D44726">
      <w:pPr>
        <w:spacing w:after="0"/>
      </w:pPr>
    </w:p>
    <w:p w:rsidR="00E34B4B" w:rsidRDefault="00461074" w:rsidP="00D44726">
      <w:pPr>
        <w:spacing w:after="0"/>
      </w:pPr>
      <w:r>
        <w:t xml:space="preserve">Vannet ledes først </w:t>
      </w:r>
      <w:r w:rsidR="00765109" w:rsidRPr="005D768E">
        <w:t xml:space="preserve">gjennom et marmorfilter der hensikten primært er å redusere vannets korrosivitet overfor ulike materialer på fordelingsnettet. </w:t>
      </w:r>
      <w:r w:rsidR="009264FB" w:rsidRPr="005D768E">
        <w:t xml:space="preserve">Dette oppnås ved at pH, alkalitet og kalsium øker til ønskede verdier. </w:t>
      </w:r>
      <w:r w:rsidR="00765109" w:rsidRPr="005D768E">
        <w:t xml:space="preserve">I tillegg </w:t>
      </w:r>
      <w:r w:rsidR="00635469" w:rsidRPr="005D768E">
        <w:t>gir marmorlaget</w:t>
      </w:r>
      <w:r w:rsidR="00765109" w:rsidRPr="005D768E">
        <w:t xml:space="preserve"> en filterfunksjon som reduserer råvannets innhold av finere partikler der også jern og manganforbindelser blir redusert. Dette har en positiv betydning i forhold til vedlikehold av UV-anlegg og innebærer sannsynligvis en gunstig effekt i forhold til redusert slamdannelse på fordelingsnettet. </w:t>
      </w:r>
    </w:p>
    <w:p w:rsidR="00E34B4B" w:rsidRDefault="00E34B4B" w:rsidP="00D44726">
      <w:pPr>
        <w:spacing w:after="0"/>
      </w:pPr>
    </w:p>
    <w:p w:rsidR="00D44726" w:rsidRPr="005D768E" w:rsidRDefault="00765109" w:rsidP="00D44726">
      <w:pPr>
        <w:spacing w:after="0"/>
      </w:pPr>
      <w:r w:rsidRPr="005D768E">
        <w:t>Etter marmorfilteret passerer vannet gjennom et UV-anlegg som representerer en robust hygienisk barriere i forhold til bakterier, virus og parasitter. Til slutt blir vannet tilsatt små mengder klor som gir en hygienisk barriere i forhold til bakterier og virus</w:t>
      </w:r>
      <w:r w:rsidR="00366EB5" w:rsidRPr="005D768E">
        <w:t xml:space="preserve"> men ikke parasitter</w:t>
      </w:r>
      <w:r w:rsidRPr="005D768E">
        <w:t xml:space="preserve">. </w:t>
      </w:r>
    </w:p>
    <w:p w:rsidR="00F74C83" w:rsidRPr="005D768E" w:rsidRDefault="00F74C83" w:rsidP="00D44726">
      <w:pPr>
        <w:spacing w:after="0"/>
      </w:pPr>
    </w:p>
    <w:p w:rsidR="00734F56" w:rsidRDefault="002E4230" w:rsidP="00D44726">
      <w:pPr>
        <w:spacing w:after="0"/>
      </w:pPr>
      <w:r w:rsidRPr="005D768E">
        <w:t xml:space="preserve">Et økende </w:t>
      </w:r>
      <w:r w:rsidR="00924A40" w:rsidRPr="005D768E">
        <w:t xml:space="preserve">humusinnhold </w:t>
      </w:r>
      <w:r w:rsidR="008F1D97">
        <w:t xml:space="preserve">med økt fargetall </w:t>
      </w:r>
      <w:r w:rsidRPr="005D768E">
        <w:t xml:space="preserve">samtidig med økt vannforbruk kan om 5 – 10 år medføre at kapasiteten til UV-anlegget overskrides i forhold til å oppnå en ønsket dose. </w:t>
      </w:r>
      <w:r w:rsidR="00383B59">
        <w:t xml:space="preserve">Høyere fargetall vil kreve høyere klordoser som øker innholdet av klororganiske forbindelser i vannet. En del av disse forbindelsene kan </w:t>
      </w:r>
      <w:r w:rsidR="00A2136C">
        <w:t>bidra noe til lukt</w:t>
      </w:r>
      <w:r w:rsidR="00D9515C">
        <w:t>-</w:t>
      </w:r>
      <w:r w:rsidR="00A2136C">
        <w:t xml:space="preserve"> og smaksin</w:t>
      </w:r>
      <w:r w:rsidR="00C27827">
        <w:t>n</w:t>
      </w:r>
      <w:r w:rsidR="00A2136C">
        <w:t>trykket</w:t>
      </w:r>
      <w:r w:rsidR="005D208B">
        <w:t xml:space="preserve">. </w:t>
      </w:r>
    </w:p>
    <w:p w:rsidR="00734F56" w:rsidRDefault="00734F56" w:rsidP="00D44726">
      <w:pPr>
        <w:spacing w:after="0"/>
      </w:pPr>
    </w:p>
    <w:p w:rsidR="00372774" w:rsidRPr="005D768E" w:rsidRDefault="002E4230" w:rsidP="00D44726">
      <w:pPr>
        <w:spacing w:after="0"/>
      </w:pPr>
      <w:r w:rsidRPr="005D768E">
        <w:t xml:space="preserve">Den sensoriske kvalitet </w:t>
      </w:r>
      <w:r w:rsidR="008E66AD" w:rsidRPr="005D768E">
        <w:t xml:space="preserve">er </w:t>
      </w:r>
      <w:r w:rsidR="005D208B">
        <w:t xml:space="preserve">også </w:t>
      </w:r>
      <w:r w:rsidR="008E66AD" w:rsidRPr="005D768E">
        <w:t xml:space="preserve">tidvis preget av naturlige lukt- og </w:t>
      </w:r>
      <w:r w:rsidR="00C27827">
        <w:t xml:space="preserve">smaksstoffer fra råvannskilden. </w:t>
      </w:r>
      <w:r w:rsidR="00372774" w:rsidRPr="005D768E">
        <w:t>Ø</w:t>
      </w:r>
      <w:r w:rsidR="00924A40" w:rsidRPr="005D768E">
        <w:t xml:space="preserve">kende humusinnhold kan </w:t>
      </w:r>
      <w:r w:rsidR="00372774" w:rsidRPr="005D768E">
        <w:t xml:space="preserve">også </w:t>
      </w:r>
      <w:r w:rsidR="00924A40" w:rsidRPr="005D768E">
        <w:t xml:space="preserve">resultere i </w:t>
      </w:r>
      <w:r w:rsidR="00F74C83" w:rsidRPr="005D768E">
        <w:t xml:space="preserve">forverret sensorisk kvalitet. </w:t>
      </w:r>
    </w:p>
    <w:p w:rsidR="00372774" w:rsidRPr="005D768E" w:rsidRDefault="00372774" w:rsidP="00D44726">
      <w:pPr>
        <w:spacing w:after="0"/>
      </w:pPr>
    </w:p>
    <w:p w:rsidR="008E66AD" w:rsidRPr="005D768E" w:rsidRDefault="00F74C83" w:rsidP="00D44726">
      <w:pPr>
        <w:spacing w:after="0"/>
      </w:pPr>
      <w:r w:rsidRPr="005D768E">
        <w:t>Disse forhold i tillegg til en antatt forverret hygienisk kvalitet i råvannskildene som følge av økt utvasking fra nedbørfeltene tilsier behov for en utvidet vannbehandling</w:t>
      </w:r>
      <w:r w:rsidR="00270DB7" w:rsidRPr="005D768E">
        <w:t>.</w:t>
      </w:r>
      <w:r w:rsidR="00372774" w:rsidRPr="005D768E">
        <w:t xml:space="preserve"> Dette gjelder uavhengig av hvilke nye kilder som blir valgt for å øke kapasiteten da eksisterende råvannskilder vil få en viktig funksjon som reserve/suppleringskilder.</w:t>
      </w:r>
    </w:p>
    <w:p w:rsidR="00D44726" w:rsidRDefault="00D44726" w:rsidP="00D44726">
      <w:pPr>
        <w:spacing w:after="0"/>
        <w:rPr>
          <w:sz w:val="24"/>
          <w:szCs w:val="24"/>
        </w:rPr>
      </w:pPr>
    </w:p>
    <w:p w:rsidR="006A2FE9" w:rsidRDefault="006A2FE9">
      <w:pPr>
        <w:rPr>
          <w:b/>
          <w:sz w:val="28"/>
          <w:szCs w:val="28"/>
        </w:rPr>
      </w:pPr>
      <w:r>
        <w:rPr>
          <w:b/>
          <w:sz w:val="28"/>
          <w:szCs w:val="28"/>
        </w:rPr>
        <w:br w:type="page"/>
      </w:r>
    </w:p>
    <w:p w:rsidR="00CE7B9F" w:rsidRPr="00601386" w:rsidRDefault="002F33E6" w:rsidP="00D44726">
      <w:pPr>
        <w:spacing w:after="0"/>
        <w:rPr>
          <w:b/>
          <w:sz w:val="28"/>
          <w:szCs w:val="28"/>
        </w:rPr>
      </w:pPr>
      <w:r w:rsidRPr="00601386">
        <w:rPr>
          <w:b/>
          <w:sz w:val="28"/>
          <w:szCs w:val="28"/>
        </w:rPr>
        <w:lastRenderedPageBreak/>
        <w:t xml:space="preserve">6 </w:t>
      </w:r>
      <w:r w:rsidR="003C6C3D" w:rsidRPr="00601386">
        <w:rPr>
          <w:b/>
          <w:sz w:val="28"/>
          <w:szCs w:val="28"/>
        </w:rPr>
        <w:t>VURDERTE FREMTIDIGE RÅVANNSKILDER</w:t>
      </w:r>
    </w:p>
    <w:p w:rsidR="00A02CEA" w:rsidRPr="004154F8" w:rsidRDefault="00A02CEA" w:rsidP="00D44726">
      <w:pPr>
        <w:spacing w:after="0"/>
        <w:rPr>
          <w:b/>
        </w:rPr>
      </w:pPr>
    </w:p>
    <w:p w:rsidR="00BF1E0B" w:rsidRDefault="00EC0954" w:rsidP="00D44726">
      <w:pPr>
        <w:spacing w:after="0"/>
      </w:pPr>
      <w:r w:rsidRPr="004154F8">
        <w:t xml:space="preserve">I valg av råvannskilder er det en rekke hensyn som må vurderes der kvalitet, kapasitet, avstand til forsyningsområdet og beliggenhet er sentrale </w:t>
      </w:r>
      <w:r w:rsidR="00A44D96">
        <w:t xml:space="preserve"> </w:t>
      </w:r>
      <w:r w:rsidRPr="004154F8">
        <w:t xml:space="preserve">faktorer. </w:t>
      </w:r>
      <w:r w:rsidR="00A44D96">
        <w:t xml:space="preserve">Uavhengig av kildevalg vil det for de fleste steder i Norge være nødvendig med vannbehandling som inkluderer </w:t>
      </w:r>
      <w:r w:rsidR="004A7B90">
        <w:t xml:space="preserve">reduksjon av vannets naturlige korrosivitet </w:t>
      </w:r>
      <w:r w:rsidR="00A44D96">
        <w:t xml:space="preserve">og desinfeksjon som </w:t>
      </w:r>
      <w:r w:rsidR="006517A3">
        <w:t xml:space="preserve">gir </w:t>
      </w:r>
      <w:r w:rsidR="00A44D96">
        <w:t xml:space="preserve">en hygienisk barriere. </w:t>
      </w:r>
    </w:p>
    <w:p w:rsidR="00BF1E0B" w:rsidRDefault="00BF1E0B" w:rsidP="00D44726">
      <w:pPr>
        <w:spacing w:after="0"/>
      </w:pPr>
    </w:p>
    <w:p w:rsidR="000F448C" w:rsidRPr="004154F8" w:rsidRDefault="00BF1E0B" w:rsidP="00D44726">
      <w:pPr>
        <w:spacing w:after="0"/>
      </w:pPr>
      <w:r>
        <w:t xml:space="preserve">I forhold til råvannskvalitet </w:t>
      </w:r>
      <w:r w:rsidR="00EC0954" w:rsidRPr="004154F8">
        <w:t xml:space="preserve">vil </w:t>
      </w:r>
      <w:r w:rsidR="00F16878" w:rsidRPr="004154F8">
        <w:t xml:space="preserve">et av </w:t>
      </w:r>
      <w:r w:rsidR="00EC0954" w:rsidRPr="004154F8">
        <w:t>førstevalge</w:t>
      </w:r>
      <w:r w:rsidR="00F16878" w:rsidRPr="004154F8">
        <w:t>ne</w:t>
      </w:r>
      <w:r w:rsidR="00EC0954" w:rsidRPr="004154F8">
        <w:t xml:space="preserve"> være grunnvann fra løsmasser i uberørte områder. De største løsmasseforekomstene i regionen ligger på Jæren og på 1990-tallet ble det foretatt flere undersøkelser for å kartlegge grunnvannsressursene i området. </w:t>
      </w:r>
      <w:r w:rsidR="00775B57" w:rsidRPr="004154F8">
        <w:t>Både ut fra kapasitetsmessige vurderinger og påvirkning fra intensivt drevne jordbruksområder anses denne løsning som uaktuell for va</w:t>
      </w:r>
      <w:r w:rsidR="00F16878" w:rsidRPr="004154F8">
        <w:t>n</w:t>
      </w:r>
      <w:r w:rsidR="00775B57" w:rsidRPr="004154F8">
        <w:t>nforsyning til regionen.</w:t>
      </w:r>
      <w:r w:rsidR="00F16878" w:rsidRPr="004154F8">
        <w:t xml:space="preserve"> </w:t>
      </w:r>
    </w:p>
    <w:p w:rsidR="000F448C" w:rsidRPr="004154F8" w:rsidRDefault="000F448C" w:rsidP="00D44726">
      <w:pPr>
        <w:spacing w:after="0"/>
      </w:pPr>
    </w:p>
    <w:p w:rsidR="00121ED1" w:rsidRDefault="000F448C" w:rsidP="00D44726">
      <w:pPr>
        <w:spacing w:after="0"/>
      </w:pPr>
      <w:r w:rsidRPr="004154F8">
        <w:t>E</w:t>
      </w:r>
      <w:r w:rsidR="00F16878" w:rsidRPr="004154F8">
        <w:t xml:space="preserve">t tilsvarende godt alternativ </w:t>
      </w:r>
      <w:r w:rsidRPr="004154F8">
        <w:t xml:space="preserve">til grunnvann fra løsmasser </w:t>
      </w:r>
      <w:r w:rsidR="00F16878" w:rsidRPr="004154F8">
        <w:t>er store og dype fjellsjøer beliggende over vegetasj</w:t>
      </w:r>
      <w:r w:rsidR="00C95C0A" w:rsidRPr="004154F8">
        <w:t>onsgrensen.  Denne type innsjø</w:t>
      </w:r>
      <w:r w:rsidR="00F16878" w:rsidRPr="004154F8">
        <w:t xml:space="preserve"> ligger ikke innefor realistiske avstander til </w:t>
      </w:r>
      <w:r w:rsidR="00672904">
        <w:t xml:space="preserve">vårt </w:t>
      </w:r>
      <w:r w:rsidR="00F16878" w:rsidRPr="004154F8">
        <w:t xml:space="preserve">forsyningsområde. </w:t>
      </w:r>
      <w:r w:rsidR="000D727C" w:rsidRPr="004154F8">
        <w:t>De n</w:t>
      </w:r>
      <w:r w:rsidR="00FB22B4" w:rsidRPr="004154F8">
        <w:t xml:space="preserve">este alternativer er store og dype innsjøer beliggende </w:t>
      </w:r>
      <w:r w:rsidR="00E21A1A">
        <w:t xml:space="preserve">under vegetasjonsgrensen </w:t>
      </w:r>
      <w:r w:rsidR="004E3A8E">
        <w:t xml:space="preserve">der nedbørfeltet er lite/moderat </w:t>
      </w:r>
      <w:r w:rsidR="000D727C" w:rsidRPr="004154F8">
        <w:t xml:space="preserve">påvirket av menneskelig aktivitet. </w:t>
      </w:r>
    </w:p>
    <w:p w:rsidR="00121ED1" w:rsidRDefault="00121ED1" w:rsidP="00D44726">
      <w:pPr>
        <w:spacing w:after="0"/>
      </w:pPr>
    </w:p>
    <w:p w:rsidR="00D44726" w:rsidRPr="004154F8" w:rsidRDefault="00C95C0A" w:rsidP="00D44726">
      <w:pPr>
        <w:spacing w:after="0"/>
      </w:pPr>
      <w:r w:rsidRPr="004154F8">
        <w:t xml:space="preserve">En utvidet vannbehandling sett i forhold til </w:t>
      </w:r>
      <w:r w:rsidR="00706E6A">
        <w:t xml:space="preserve">minimumsbehandling </w:t>
      </w:r>
      <w:r w:rsidRPr="004154F8">
        <w:t>som skissert ovenfor vil her kunn</w:t>
      </w:r>
      <w:r w:rsidR="00121ED1">
        <w:t>e gi et meget godt sluttprodukt på linje med grunnvann fra løsmasser.</w:t>
      </w:r>
    </w:p>
    <w:p w:rsidR="00C95C0A" w:rsidRPr="004154F8" w:rsidRDefault="00C95C0A" w:rsidP="00D44726">
      <w:pPr>
        <w:spacing w:after="0"/>
      </w:pPr>
    </w:p>
    <w:p w:rsidR="001F132B" w:rsidRPr="004154F8" w:rsidRDefault="006B333B" w:rsidP="00D44726">
      <w:pPr>
        <w:spacing w:after="0"/>
      </w:pPr>
      <w:r w:rsidRPr="004154F8">
        <w:t xml:space="preserve">I vurderingen av nye råvannskilder </w:t>
      </w:r>
      <w:r w:rsidR="00E21A1A">
        <w:t xml:space="preserve">har </w:t>
      </w:r>
      <w:r w:rsidRPr="004154F8">
        <w:t xml:space="preserve">forutsetningen vært at dette må være store og dype sjøer </w:t>
      </w:r>
      <w:r w:rsidR="00E21A1A">
        <w:t xml:space="preserve">som gir lav temperatur på vannet hele året og  tilstrekkelig kapasitet også i tørrværsperioder.  </w:t>
      </w:r>
      <w:r w:rsidR="00FD2755">
        <w:t xml:space="preserve">På denne bakgrunn er det </w:t>
      </w:r>
      <w:r w:rsidR="00490C88">
        <w:t xml:space="preserve">foretatt en nærmere diskusjon av </w:t>
      </w:r>
      <w:r w:rsidR="00FE0547" w:rsidRPr="004154F8">
        <w:t>6 innsjøer</w:t>
      </w:r>
      <w:r w:rsidR="006E75F5" w:rsidRPr="006E75F5">
        <w:rPr>
          <w:color w:val="FF0000"/>
        </w:rPr>
        <w:t xml:space="preserve"> </w:t>
      </w:r>
      <w:r w:rsidR="00662271" w:rsidRPr="009F457E">
        <w:rPr>
          <w:i/>
        </w:rPr>
        <w:t>(</w:t>
      </w:r>
      <w:r w:rsidR="009F457E" w:rsidRPr="009F457E">
        <w:rPr>
          <w:i/>
        </w:rPr>
        <w:t xml:space="preserve">Fig </w:t>
      </w:r>
      <w:r w:rsidR="000C39C5">
        <w:rPr>
          <w:i/>
        </w:rPr>
        <w:t>9</w:t>
      </w:r>
      <w:r w:rsidR="009F457E" w:rsidRPr="009F457E">
        <w:rPr>
          <w:i/>
        </w:rPr>
        <w:t>)</w:t>
      </w:r>
      <w:r w:rsidR="00FE0547" w:rsidRPr="009F457E">
        <w:rPr>
          <w:i/>
        </w:rPr>
        <w:t>:</w:t>
      </w:r>
      <w:r w:rsidR="00FE0547" w:rsidRPr="004154F8">
        <w:t xml:space="preserve"> </w:t>
      </w:r>
      <w:r w:rsidR="00FE0547" w:rsidRPr="004154F8">
        <w:rPr>
          <w:i/>
        </w:rPr>
        <w:t xml:space="preserve">Øvre Tysdalsvatn, Nedre Tysdalsvatn, , Austrumdalsvatn, </w:t>
      </w:r>
      <w:r w:rsidR="006E75F5" w:rsidRPr="004154F8">
        <w:rPr>
          <w:i/>
        </w:rPr>
        <w:t>Ørsdalsvatn</w:t>
      </w:r>
      <w:r w:rsidR="006E75F5">
        <w:rPr>
          <w:i/>
        </w:rPr>
        <w:t xml:space="preserve">, </w:t>
      </w:r>
      <w:r w:rsidR="006E75F5" w:rsidRPr="004154F8">
        <w:rPr>
          <w:i/>
        </w:rPr>
        <w:t xml:space="preserve"> </w:t>
      </w:r>
      <w:r w:rsidR="00FE0547" w:rsidRPr="004154F8">
        <w:rPr>
          <w:i/>
        </w:rPr>
        <w:t xml:space="preserve">Birkelandsvatn </w:t>
      </w:r>
      <w:r w:rsidR="00FE0547" w:rsidRPr="004154F8">
        <w:t>og</w:t>
      </w:r>
      <w:r w:rsidR="006E75F5" w:rsidRPr="006E75F5">
        <w:rPr>
          <w:i/>
        </w:rPr>
        <w:t xml:space="preserve"> </w:t>
      </w:r>
      <w:r w:rsidR="006E75F5">
        <w:rPr>
          <w:i/>
        </w:rPr>
        <w:t xml:space="preserve">Store Myrvatn </w:t>
      </w:r>
      <w:r w:rsidR="006E75F5" w:rsidRPr="006E75F5">
        <w:t>der de to siste er git</w:t>
      </w:r>
      <w:r w:rsidR="006E75F5">
        <w:t>t</w:t>
      </w:r>
      <w:r w:rsidR="006E75F5" w:rsidRPr="006E75F5">
        <w:t xml:space="preserve"> størst oppmerksomhet</w:t>
      </w:r>
      <w:r w:rsidR="000F448C" w:rsidRPr="004154F8">
        <w:rPr>
          <w:i/>
        </w:rPr>
        <w:t>.</w:t>
      </w:r>
      <w:r w:rsidR="000F448C" w:rsidRPr="004154F8">
        <w:t xml:space="preserve"> </w:t>
      </w:r>
    </w:p>
    <w:p w:rsidR="0011544D" w:rsidRPr="004154F8" w:rsidRDefault="0011544D" w:rsidP="00D44726">
      <w:pPr>
        <w:spacing w:after="0"/>
      </w:pPr>
    </w:p>
    <w:p w:rsidR="00147558" w:rsidRDefault="00723617" w:rsidP="00D44726">
      <w:pPr>
        <w:spacing w:after="0"/>
        <w:rPr>
          <w:b/>
          <w:sz w:val="24"/>
          <w:szCs w:val="24"/>
        </w:rPr>
      </w:pPr>
      <w:r>
        <w:rPr>
          <w:b/>
          <w:sz w:val="24"/>
          <w:szCs w:val="24"/>
        </w:rPr>
        <w:t xml:space="preserve">6.1 </w:t>
      </w:r>
      <w:r w:rsidR="00147558" w:rsidRPr="00147558">
        <w:rPr>
          <w:b/>
          <w:sz w:val="24"/>
          <w:szCs w:val="24"/>
        </w:rPr>
        <w:t>Innsjøer i Strand og Hjelmeland kommune</w:t>
      </w:r>
    </w:p>
    <w:p w:rsidR="00147558" w:rsidRPr="00147558" w:rsidRDefault="00147558" w:rsidP="00D44726">
      <w:pPr>
        <w:spacing w:after="0"/>
        <w:rPr>
          <w:b/>
          <w:sz w:val="24"/>
          <w:szCs w:val="24"/>
        </w:rPr>
      </w:pPr>
    </w:p>
    <w:p w:rsidR="000F448C" w:rsidRPr="00147558" w:rsidRDefault="000535D3" w:rsidP="00D44726">
      <w:pPr>
        <w:spacing w:after="0"/>
        <w:rPr>
          <w:b/>
        </w:rPr>
      </w:pPr>
      <w:r>
        <w:rPr>
          <w:b/>
        </w:rPr>
        <w:t xml:space="preserve">6.1.1 </w:t>
      </w:r>
      <w:r w:rsidR="000F448C" w:rsidRPr="00147558">
        <w:rPr>
          <w:b/>
        </w:rPr>
        <w:t>Øvre og nedre Tysdalsvatn</w:t>
      </w:r>
    </w:p>
    <w:p w:rsidR="00CE67E4" w:rsidRDefault="00A02CEA" w:rsidP="00D44726">
      <w:pPr>
        <w:spacing w:after="0"/>
      </w:pPr>
      <w:r w:rsidRPr="004154F8">
        <w:t xml:space="preserve">Øvre Tysdalsvatn </w:t>
      </w:r>
      <w:r w:rsidR="00F42051" w:rsidRPr="00F42051">
        <w:rPr>
          <w:i/>
        </w:rPr>
        <w:t>(67 moh)</w:t>
      </w:r>
      <w:r w:rsidR="00F42051">
        <w:t xml:space="preserve"> </w:t>
      </w:r>
      <w:r w:rsidRPr="004154F8">
        <w:t xml:space="preserve">ligger i Hjelmeland kommune mens grensen mellom Hjelmeland og Strand kommune går midtveis over </w:t>
      </w:r>
      <w:r w:rsidR="00F71B54" w:rsidRPr="004154F8">
        <w:t>N</w:t>
      </w:r>
      <w:r w:rsidRPr="004154F8">
        <w:t>edre Tysdalsvatn</w:t>
      </w:r>
      <w:r w:rsidR="00944C61">
        <w:t xml:space="preserve"> </w:t>
      </w:r>
      <w:r w:rsidR="00944C61" w:rsidRPr="00944C61">
        <w:rPr>
          <w:i/>
        </w:rPr>
        <w:t>(43 moh)</w:t>
      </w:r>
      <w:r w:rsidRPr="004154F8">
        <w:t>. Det foreligger lite data fra disse kildene</w:t>
      </w:r>
      <w:r w:rsidR="00BF47FD">
        <w:t>,</w:t>
      </w:r>
      <w:r w:rsidRPr="004154F8">
        <w:t xml:space="preserve"> men bedømt ut fra terrengforholdene er det antatt at dybdeforholdene er gode i </w:t>
      </w:r>
      <w:r w:rsidR="00F71B54" w:rsidRPr="004154F8">
        <w:t xml:space="preserve">sett i </w:t>
      </w:r>
      <w:r w:rsidRPr="004154F8">
        <w:t>drikkevannssammenheng</w:t>
      </w:r>
      <w:r w:rsidR="00BF47FD">
        <w:t xml:space="preserve"> og kan gi kaldt vann hele året</w:t>
      </w:r>
      <w:r w:rsidRPr="004154F8">
        <w:t xml:space="preserve">. </w:t>
      </w:r>
      <w:r w:rsidR="00C6321A" w:rsidRPr="004154F8">
        <w:t>Kapasitetsmessig vil Øvre Tysdalsvatn gi tilstrekkelige vannmengder mens det er noe usikker</w:t>
      </w:r>
      <w:r w:rsidR="00096736" w:rsidRPr="004154F8">
        <w:t>t</w:t>
      </w:r>
      <w:r w:rsidR="00C6321A" w:rsidRPr="004154F8">
        <w:t xml:space="preserve"> for Nedre Tysdalsvatn</w:t>
      </w:r>
      <w:r w:rsidR="0039141C">
        <w:t xml:space="preserve"> i tørrår</w:t>
      </w:r>
      <w:r w:rsidR="00C6321A" w:rsidRPr="004154F8">
        <w:t xml:space="preserve">. </w:t>
      </w:r>
      <w:r w:rsidR="00F71B54" w:rsidRPr="004154F8">
        <w:t>Med unntak av vei langs Nedre Tysdalsvatn og 2 mindre campingplasser i hver e</w:t>
      </w:r>
      <w:r w:rsidR="000B657F" w:rsidRPr="004154F8">
        <w:t>nde av vannet er det ubetydelig</w:t>
      </w:r>
      <w:r w:rsidR="00F71B54" w:rsidRPr="004154F8">
        <w:t xml:space="preserve"> menneskelig aktivitet i nedbørfeltet til disse kilder</w:t>
      </w:r>
      <w:r w:rsidR="00785640" w:rsidRPr="004154F8">
        <w:t xml:space="preserve">. Dette skulle tilsi et godt utgangspunkt i forhold til hygienisk kvalitet. Når det gjelder innholdet av humusstoffer viser et fåtall analyser at fargetallet </w:t>
      </w:r>
      <w:r w:rsidR="007D0266" w:rsidRPr="004154F8">
        <w:t xml:space="preserve">varierer i området 10 – 20 mg Pt/l og dette betyr behov for utvidet vannbehandling i tillegg til </w:t>
      </w:r>
      <w:r w:rsidR="00CE67E4">
        <w:t xml:space="preserve">korrosjonsbehandling og </w:t>
      </w:r>
      <w:r w:rsidR="007D0266" w:rsidRPr="004154F8">
        <w:t xml:space="preserve">desinfeksjon. </w:t>
      </w:r>
    </w:p>
    <w:p w:rsidR="00BF47FD" w:rsidRDefault="00BF47FD" w:rsidP="00D44726">
      <w:pPr>
        <w:spacing w:after="0"/>
      </w:pPr>
    </w:p>
    <w:p w:rsidR="0011544D" w:rsidRDefault="007D0266" w:rsidP="00D44726">
      <w:pPr>
        <w:spacing w:after="0"/>
      </w:pPr>
      <w:r w:rsidRPr="004154F8">
        <w:t>Kildene ligger i betydelige avstander fra de store befolkning</w:t>
      </w:r>
      <w:r w:rsidR="00C6321A" w:rsidRPr="004154F8">
        <w:t xml:space="preserve">ssentra og </w:t>
      </w:r>
      <w:r w:rsidR="00F6546D" w:rsidRPr="004154F8">
        <w:t>vil kreve fjordkryssing. L</w:t>
      </w:r>
      <w:r w:rsidR="00C6321A" w:rsidRPr="004154F8">
        <w:t>av</w:t>
      </w:r>
      <w:r w:rsidRPr="004154F8">
        <w:t xml:space="preserve"> høyde</w:t>
      </w:r>
      <w:r w:rsidR="00C6321A" w:rsidRPr="004154F8">
        <w:t xml:space="preserve">beliggenhet </w:t>
      </w:r>
      <w:r w:rsidRPr="004154F8">
        <w:t xml:space="preserve"> </w:t>
      </w:r>
      <w:r w:rsidR="00C6321A" w:rsidRPr="004154F8">
        <w:t>(</w:t>
      </w:r>
      <w:r w:rsidRPr="004154F8">
        <w:t>40 – 70 moh</w:t>
      </w:r>
      <w:r w:rsidR="00C6321A" w:rsidRPr="004154F8">
        <w:t>)</w:t>
      </w:r>
      <w:r w:rsidRPr="004154F8">
        <w:t xml:space="preserve"> tilsier behov for pumping. </w:t>
      </w:r>
      <w:r w:rsidR="00C6321A" w:rsidRPr="004154F8">
        <w:t>D</w:t>
      </w:r>
      <w:r w:rsidR="00F6546D" w:rsidRPr="004154F8">
        <w:t>isse</w:t>
      </w:r>
      <w:r w:rsidR="00C6321A" w:rsidRPr="004154F8">
        <w:t xml:space="preserve"> forhold i tillegg til </w:t>
      </w:r>
    </w:p>
    <w:p w:rsidR="00C00F3D" w:rsidRDefault="00421843" w:rsidP="00D44726">
      <w:pPr>
        <w:spacing w:after="0"/>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4984750</wp:posOffset>
                </wp:positionH>
                <wp:positionV relativeFrom="paragraph">
                  <wp:posOffset>37465</wp:posOffset>
                </wp:positionV>
                <wp:extent cx="588010" cy="287655"/>
                <wp:effectExtent l="0" t="4445" r="0" b="3175"/>
                <wp:wrapNone/>
                <wp:docPr id="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205D18" w:rsidRDefault="002A0D3A">
                            <w:pPr>
                              <w:rPr>
                                <w:b/>
                              </w:rPr>
                            </w:pPr>
                            <w:r w:rsidRPr="00205D18">
                              <w:rPr>
                                <w:b/>
                              </w:rPr>
                              <w:t>Fig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392.5pt;margin-top:2.95pt;width:46.3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" stroked="f">
                <v:textbox>
                  <w:txbxContent>
                    <w:p w:rsidR="002A0D3A" w:rsidRPr="00205D18" w:rsidRDefault="002A0D3A">
                      <w:pPr>
                        <w:rPr>
                          <w:b/>
                        </w:rPr>
                      </w:pPr>
                      <w:r w:rsidRPr="00205D18">
                        <w:rPr>
                          <w:b/>
                        </w:rPr>
                        <w:t>Fig 9</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3223260</wp:posOffset>
                </wp:positionH>
                <wp:positionV relativeFrom="paragraph">
                  <wp:posOffset>1594485</wp:posOffset>
                </wp:positionV>
                <wp:extent cx="135255" cy="95885"/>
                <wp:effectExtent l="55245" t="66040" r="19050" b="19050"/>
                <wp:wrapNone/>
                <wp:docPr id="7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958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53.8pt;margin-top:125.55pt;width:10.65pt;height:7.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" strokeweight="2pt">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4236720</wp:posOffset>
                </wp:positionH>
                <wp:positionV relativeFrom="paragraph">
                  <wp:posOffset>920115</wp:posOffset>
                </wp:positionV>
                <wp:extent cx="135255" cy="147955"/>
                <wp:effectExtent l="59055" t="58420" r="15240" b="1270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1479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3.6pt;margin-top:72.45pt;width:10.65pt;height:11.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" strokeweight="2pt">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4671060</wp:posOffset>
                </wp:positionH>
                <wp:positionV relativeFrom="paragraph">
                  <wp:posOffset>4378325</wp:posOffset>
                </wp:positionV>
                <wp:extent cx="166370" cy="88900"/>
                <wp:effectExtent l="17145" t="20955" r="45085" b="6159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889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67.8pt;margin-top:344.75pt;width:13.1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" strokeweight="2pt">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3916045</wp:posOffset>
                </wp:positionH>
                <wp:positionV relativeFrom="paragraph">
                  <wp:posOffset>5248275</wp:posOffset>
                </wp:positionV>
                <wp:extent cx="152400" cy="159385"/>
                <wp:effectExtent l="62230" t="14605" r="13970" b="54610"/>
                <wp:wrapNone/>
                <wp:docPr id="7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93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8.35pt;margin-top:413.25pt;width:12pt;height:12.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qJPw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" strokeweight="2pt">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3628390</wp:posOffset>
                </wp:positionH>
                <wp:positionV relativeFrom="paragraph">
                  <wp:posOffset>6153150</wp:posOffset>
                </wp:positionV>
                <wp:extent cx="135255" cy="147955"/>
                <wp:effectExtent l="60325" t="52705" r="13970" b="18415"/>
                <wp:wrapNone/>
                <wp:docPr id="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14795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85.7pt;margin-top:484.5pt;width:10.65pt;height:11.6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" strokeweight="2pt">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2793365</wp:posOffset>
                </wp:positionH>
                <wp:positionV relativeFrom="paragraph">
                  <wp:posOffset>5338445</wp:posOffset>
                </wp:positionV>
                <wp:extent cx="189230" cy="0"/>
                <wp:effectExtent l="15875" t="66675" r="23495" b="66675"/>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19.95pt;margin-top:420.35pt;width:14.9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" strokeweight="2pt">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3122930</wp:posOffset>
                </wp:positionH>
                <wp:positionV relativeFrom="paragraph">
                  <wp:posOffset>1690370</wp:posOffset>
                </wp:positionV>
                <wp:extent cx="1300480" cy="232410"/>
                <wp:effectExtent l="12065" t="9525" r="11430" b="5715"/>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32410"/>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44337E">
                            <w:pPr>
                              <w:rPr>
                                <w:b/>
                                <w:i/>
                                <w:sz w:val="20"/>
                                <w:szCs w:val="20"/>
                              </w:rPr>
                            </w:pPr>
                            <w:r>
                              <w:rPr>
                                <w:b/>
                                <w:i/>
                                <w:sz w:val="20"/>
                                <w:szCs w:val="20"/>
                              </w:rPr>
                              <w:t>Nedre</w:t>
                            </w:r>
                            <w:r w:rsidRPr="00997465">
                              <w:rPr>
                                <w:b/>
                                <w:i/>
                                <w:sz w:val="20"/>
                                <w:szCs w:val="20"/>
                              </w:rPr>
                              <w:t xml:space="preserve"> Tysdalsvatn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45.9pt;margin-top:133.1pt;width:102.4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" fillcolor="white [3212]">
                <v:textbox>
                  <w:txbxContent>
                    <w:p w:rsidR="002A0D3A" w:rsidRPr="00997465" w:rsidRDefault="002A0D3A" w:rsidP="0044337E">
                      <w:pPr>
                        <w:rPr>
                          <w:b/>
                          <w:i/>
                          <w:sz w:val="20"/>
                          <w:szCs w:val="20"/>
                        </w:rPr>
                      </w:pPr>
                      <w:r>
                        <w:rPr>
                          <w:b/>
                          <w:i/>
                          <w:sz w:val="20"/>
                          <w:szCs w:val="20"/>
                        </w:rPr>
                        <w:t>Nedre</w:t>
                      </w:r>
                      <w:r w:rsidRPr="00997465">
                        <w:rPr>
                          <w:b/>
                          <w:i/>
                          <w:sz w:val="20"/>
                          <w:szCs w:val="20"/>
                        </w:rPr>
                        <w:t xml:space="preserve"> Tysdalsvatn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4084955</wp:posOffset>
                </wp:positionH>
                <wp:positionV relativeFrom="paragraph">
                  <wp:posOffset>1068070</wp:posOffset>
                </wp:positionV>
                <wp:extent cx="1123950" cy="233045"/>
                <wp:effectExtent l="12065" t="6350" r="6985" b="8255"/>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3045"/>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44337E">
                            <w:pPr>
                              <w:rPr>
                                <w:b/>
                                <w:i/>
                                <w:sz w:val="20"/>
                                <w:szCs w:val="20"/>
                              </w:rPr>
                            </w:pPr>
                            <w:r w:rsidRPr="00997465">
                              <w:rPr>
                                <w:b/>
                                <w:i/>
                                <w:sz w:val="20"/>
                                <w:szCs w:val="20"/>
                              </w:rPr>
                              <w:t>Øvre Tysdalsvatn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321.65pt;margin-top:84.1pt;width:88.5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" fillcolor="white [3212]">
                <v:textbox>
                  <w:txbxContent>
                    <w:p w:rsidR="002A0D3A" w:rsidRPr="00997465" w:rsidRDefault="002A0D3A" w:rsidP="0044337E">
                      <w:pPr>
                        <w:rPr>
                          <w:b/>
                          <w:i/>
                          <w:sz w:val="20"/>
                          <w:szCs w:val="20"/>
                        </w:rPr>
                      </w:pPr>
                      <w:r w:rsidRPr="00997465">
                        <w:rPr>
                          <w:b/>
                          <w:i/>
                          <w:sz w:val="20"/>
                          <w:szCs w:val="20"/>
                        </w:rPr>
                        <w:t>Øvre Tysdalsvatn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3604895</wp:posOffset>
                </wp:positionH>
                <wp:positionV relativeFrom="paragraph">
                  <wp:posOffset>6301105</wp:posOffset>
                </wp:positionV>
                <wp:extent cx="930910" cy="254000"/>
                <wp:effectExtent l="8255" t="10160" r="13335" b="12065"/>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54000"/>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C00F3D">
                            <w:pPr>
                              <w:rPr>
                                <w:b/>
                                <w:i/>
                                <w:sz w:val="20"/>
                                <w:szCs w:val="20"/>
                              </w:rPr>
                            </w:pPr>
                            <w:r>
                              <w:rPr>
                                <w:b/>
                                <w:i/>
                                <w:sz w:val="20"/>
                                <w:szCs w:val="20"/>
                              </w:rPr>
                              <w:t>Ørsdalsvatn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283.85pt;margin-top:496.15pt;width:73.3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" fillcolor="white [3212]">
                <v:textbox>
                  <w:txbxContent>
                    <w:p w:rsidR="002A0D3A" w:rsidRPr="00997465" w:rsidRDefault="002A0D3A" w:rsidP="00C00F3D">
                      <w:pPr>
                        <w:rPr>
                          <w:b/>
                          <w:i/>
                          <w:sz w:val="20"/>
                          <w:szCs w:val="20"/>
                        </w:rPr>
                      </w:pPr>
                      <w:r>
                        <w:rPr>
                          <w:b/>
                          <w:i/>
                          <w:sz w:val="20"/>
                          <w:szCs w:val="20"/>
                        </w:rPr>
                        <w:t>Ørsdalsvatn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4024630</wp:posOffset>
                </wp:positionH>
                <wp:positionV relativeFrom="paragraph">
                  <wp:posOffset>4150995</wp:posOffset>
                </wp:positionV>
                <wp:extent cx="960120" cy="227330"/>
                <wp:effectExtent l="8890" t="12700" r="12065" b="7620"/>
                <wp:wrapNone/>
                <wp:docPr id="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27330"/>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44337E">
                            <w:pPr>
                              <w:rPr>
                                <w:b/>
                                <w:i/>
                                <w:sz w:val="20"/>
                                <w:szCs w:val="20"/>
                              </w:rPr>
                            </w:pPr>
                            <w:r>
                              <w:rPr>
                                <w:b/>
                                <w:i/>
                                <w:sz w:val="20"/>
                                <w:szCs w:val="20"/>
                              </w:rPr>
                              <w:t>Store Myrvatn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16.9pt;margin-top:326.85pt;width:75.6pt;height: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" fillcolor="white [3212]">
                <v:textbox>
                  <w:txbxContent>
                    <w:p w:rsidR="002A0D3A" w:rsidRPr="00997465" w:rsidRDefault="002A0D3A" w:rsidP="0044337E">
                      <w:pPr>
                        <w:rPr>
                          <w:b/>
                          <w:i/>
                          <w:sz w:val="20"/>
                          <w:szCs w:val="20"/>
                        </w:rPr>
                      </w:pPr>
                      <w:r>
                        <w:rPr>
                          <w:b/>
                          <w:i/>
                          <w:sz w:val="20"/>
                          <w:szCs w:val="20"/>
                        </w:rPr>
                        <w:t>Store Myrvatn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3972560</wp:posOffset>
                </wp:positionH>
                <wp:positionV relativeFrom="paragraph">
                  <wp:posOffset>5016500</wp:posOffset>
                </wp:positionV>
                <wp:extent cx="1132205" cy="231775"/>
                <wp:effectExtent l="13970" t="11430" r="6350" b="13970"/>
                <wp:wrapNone/>
                <wp:docPr id="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31775"/>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C00F3D">
                            <w:pPr>
                              <w:rPr>
                                <w:b/>
                                <w:i/>
                                <w:sz w:val="20"/>
                                <w:szCs w:val="20"/>
                              </w:rPr>
                            </w:pPr>
                            <w:r>
                              <w:rPr>
                                <w:b/>
                                <w:i/>
                                <w:sz w:val="20"/>
                                <w:szCs w:val="20"/>
                              </w:rPr>
                              <w:t>Austrumdalsvatn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312.8pt;margin-top:395pt;width:89.15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" fillcolor="white [3212]">
                <v:textbox>
                  <w:txbxContent>
                    <w:p w:rsidR="002A0D3A" w:rsidRPr="00997465" w:rsidRDefault="002A0D3A" w:rsidP="00C00F3D">
                      <w:pPr>
                        <w:rPr>
                          <w:b/>
                          <w:i/>
                          <w:sz w:val="20"/>
                          <w:szCs w:val="20"/>
                        </w:rPr>
                      </w:pPr>
                      <w:r>
                        <w:rPr>
                          <w:b/>
                          <w:i/>
                          <w:sz w:val="20"/>
                          <w:szCs w:val="20"/>
                        </w:rPr>
                        <w:t>Austrumdalsvatn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1784985</wp:posOffset>
                </wp:positionH>
                <wp:positionV relativeFrom="paragraph">
                  <wp:posOffset>5248275</wp:posOffset>
                </wp:positionV>
                <wp:extent cx="1008380" cy="236855"/>
                <wp:effectExtent l="7620" t="5080" r="12700" b="5715"/>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36855"/>
                        </a:xfrm>
                        <a:prstGeom prst="rect">
                          <a:avLst/>
                        </a:prstGeom>
                        <a:solidFill>
                          <a:schemeClr val="bg1">
                            <a:lumMod val="100000"/>
                            <a:lumOff val="0"/>
                          </a:schemeClr>
                        </a:solidFill>
                        <a:ln w="9525">
                          <a:solidFill>
                            <a:srgbClr val="000000"/>
                          </a:solidFill>
                          <a:miter lim="800000"/>
                          <a:headEnd/>
                          <a:tailEnd/>
                        </a:ln>
                      </wps:spPr>
                      <wps:txbx>
                        <w:txbxContent>
                          <w:p w:rsidR="002A0D3A" w:rsidRPr="00997465" w:rsidRDefault="002A0D3A" w:rsidP="00C00F3D">
                            <w:pPr>
                              <w:rPr>
                                <w:b/>
                                <w:i/>
                                <w:sz w:val="20"/>
                                <w:szCs w:val="20"/>
                              </w:rPr>
                            </w:pPr>
                            <w:r>
                              <w:rPr>
                                <w:b/>
                                <w:i/>
                                <w:sz w:val="20"/>
                                <w:szCs w:val="20"/>
                              </w:rPr>
                              <w:t>Birkelandsvatn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3" type="#_x0000_t202" style="position:absolute;margin-left:140.55pt;margin-top:413.25pt;width:79.4pt;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" fillcolor="white [3212]">
                <v:textbox>
                  <w:txbxContent>
                    <w:p w:rsidR="002A0D3A" w:rsidRPr="00997465" w:rsidRDefault="002A0D3A" w:rsidP="00C00F3D">
                      <w:pPr>
                        <w:rPr>
                          <w:b/>
                          <w:i/>
                          <w:sz w:val="20"/>
                          <w:szCs w:val="20"/>
                        </w:rPr>
                      </w:pPr>
                      <w:r>
                        <w:rPr>
                          <w:b/>
                          <w:i/>
                          <w:sz w:val="20"/>
                          <w:szCs w:val="20"/>
                        </w:rPr>
                        <w:t>Birkelandsvatn</w:t>
                      </w:r>
                    </w:p>
                  </w:txbxContent>
                </v:textbox>
              </v:shape>
            </w:pict>
          </mc:Fallback>
        </mc:AlternateContent>
      </w:r>
      <w:r w:rsidR="00C00F3D" w:rsidRPr="00C00F3D">
        <w:rPr>
          <w:noProof/>
        </w:rPr>
        <w:drawing>
          <wp:inline distT="0" distB="0" distL="0" distR="0">
            <wp:extent cx="5579745" cy="7884957"/>
            <wp:effectExtent l="19050" t="19050" r="20955" b="20793"/>
            <wp:docPr id="20" name="Bilde 9" descr="Vurderte kilder 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rderte kilder SISTE.jpg"/>
                    <pic:cNvPicPr/>
                  </pic:nvPicPr>
                  <pic:blipFill>
                    <a:blip r:embed="rId20" cstate="print"/>
                    <a:stretch>
                      <a:fillRect/>
                    </a:stretch>
                  </pic:blipFill>
                  <pic:spPr>
                    <a:xfrm>
                      <a:off x="0" y="0"/>
                      <a:ext cx="5579745" cy="7884957"/>
                    </a:xfrm>
                    <a:prstGeom prst="rect">
                      <a:avLst/>
                    </a:prstGeom>
                    <a:ln w="3175">
                      <a:solidFill>
                        <a:schemeClr val="tx1"/>
                      </a:solidFill>
                    </a:ln>
                  </pic:spPr>
                </pic:pic>
              </a:graphicData>
            </a:graphic>
          </wp:inline>
        </w:drawing>
      </w:r>
    </w:p>
    <w:p w:rsidR="00C00F3D" w:rsidRDefault="00C00F3D" w:rsidP="00D44726">
      <w:pPr>
        <w:spacing w:after="0"/>
      </w:pPr>
    </w:p>
    <w:p w:rsidR="006B333B" w:rsidRDefault="00D9515C" w:rsidP="00D44726">
      <w:pPr>
        <w:spacing w:after="0"/>
      </w:pPr>
      <w:r>
        <w:t>n</w:t>
      </w:r>
      <w:r w:rsidR="00C6321A" w:rsidRPr="004154F8">
        <w:t xml:space="preserve">ødvendigheten av å etablere </w:t>
      </w:r>
      <w:r w:rsidR="002F0F2A">
        <w:t xml:space="preserve">helt </w:t>
      </w:r>
      <w:r w:rsidR="00C6321A" w:rsidRPr="004154F8">
        <w:t xml:space="preserve">nytt vannbehandlingsanlegg vil gi høye kostnader. </w:t>
      </w:r>
      <w:r w:rsidR="007D0266" w:rsidRPr="004154F8">
        <w:t xml:space="preserve">Behovet for magasinkapasitet </w:t>
      </w:r>
      <w:r w:rsidR="00C6321A" w:rsidRPr="004154F8">
        <w:t>(</w:t>
      </w:r>
      <w:r w:rsidR="007D0266" w:rsidRPr="004154F8">
        <w:t>oppdemming/nedtapping) innebære</w:t>
      </w:r>
      <w:r w:rsidR="00D81A00">
        <w:t>r</w:t>
      </w:r>
      <w:r w:rsidR="007D0266" w:rsidRPr="004154F8">
        <w:t xml:space="preserve"> betydelige inngrep i en ellers lite berørt natur. </w:t>
      </w:r>
    </w:p>
    <w:p w:rsidR="00A02CEA" w:rsidRPr="00F6546D" w:rsidRDefault="00F6546D" w:rsidP="00A02CEA">
      <w:pPr>
        <w:spacing w:after="0"/>
        <w:rPr>
          <w:sz w:val="24"/>
          <w:szCs w:val="24"/>
        </w:rPr>
      </w:pPr>
      <w:r w:rsidRPr="004154F8">
        <w:lastRenderedPageBreak/>
        <w:t xml:space="preserve">Alternativene anses ikke som aktuelle </w:t>
      </w:r>
      <w:r w:rsidR="00957C2A">
        <w:t xml:space="preserve">i denne hovedplan </w:t>
      </w:r>
      <w:r w:rsidRPr="004154F8">
        <w:t>sammenlignet med andre muligheter som er vurdert</w:t>
      </w:r>
      <w:r w:rsidR="00096736">
        <w:rPr>
          <w:sz w:val="24"/>
          <w:szCs w:val="24"/>
        </w:rPr>
        <w:t>.</w:t>
      </w:r>
    </w:p>
    <w:p w:rsidR="00F6546D" w:rsidRDefault="00F6546D" w:rsidP="00A02CEA">
      <w:pPr>
        <w:spacing w:after="0"/>
        <w:rPr>
          <w:b/>
          <w:sz w:val="24"/>
          <w:szCs w:val="24"/>
        </w:rPr>
      </w:pPr>
    </w:p>
    <w:p w:rsidR="004154F8" w:rsidRDefault="00723617" w:rsidP="00A02CEA">
      <w:pPr>
        <w:spacing w:after="0"/>
        <w:rPr>
          <w:b/>
          <w:sz w:val="24"/>
          <w:szCs w:val="24"/>
        </w:rPr>
      </w:pPr>
      <w:r>
        <w:rPr>
          <w:b/>
          <w:sz w:val="24"/>
          <w:szCs w:val="24"/>
        </w:rPr>
        <w:t xml:space="preserve">6.2 </w:t>
      </w:r>
      <w:r w:rsidR="004154F8">
        <w:rPr>
          <w:b/>
          <w:sz w:val="24"/>
          <w:szCs w:val="24"/>
        </w:rPr>
        <w:t xml:space="preserve">Innsjøer i Gjesdal og </w:t>
      </w:r>
      <w:r w:rsidR="00F42051">
        <w:rPr>
          <w:b/>
          <w:sz w:val="24"/>
          <w:szCs w:val="24"/>
        </w:rPr>
        <w:t xml:space="preserve">Bjerkreim </w:t>
      </w:r>
      <w:r w:rsidR="004154F8">
        <w:rPr>
          <w:b/>
          <w:sz w:val="24"/>
          <w:szCs w:val="24"/>
        </w:rPr>
        <w:t>kommune</w:t>
      </w:r>
    </w:p>
    <w:p w:rsidR="004D14B7" w:rsidRDefault="00593F1E" w:rsidP="00593F1E">
      <w:pPr>
        <w:spacing w:after="0"/>
      </w:pPr>
      <w:r w:rsidRPr="00D5379E">
        <w:t xml:space="preserve">De vurderte innsjøer ligger alle i </w:t>
      </w:r>
      <w:r w:rsidR="004D14B7" w:rsidRPr="00D5379E">
        <w:t xml:space="preserve">nedbørfeltet til </w:t>
      </w:r>
      <w:r w:rsidRPr="00D5379E">
        <w:t>Bjerkreimsvassdraget</w:t>
      </w:r>
      <w:r w:rsidR="004D14B7" w:rsidRPr="00D5379E">
        <w:t xml:space="preserve"> som</w:t>
      </w:r>
      <w:r>
        <w:t xml:space="preserve"> ble tatt inn i verneplan for Vassdrag 11.juni 2004. I tillegg fikk det status som nasjonalt laksevassdrag i 2006. </w:t>
      </w:r>
    </w:p>
    <w:p w:rsidR="004D14B7" w:rsidRDefault="004D14B7" w:rsidP="00593F1E">
      <w:pPr>
        <w:spacing w:after="0"/>
      </w:pPr>
      <w:r>
        <w:t>Dette vil gi utfordringer i forhold til uttak av vann fra vassdraget til drikkevannsformål.</w:t>
      </w:r>
      <w:r w:rsidR="00E2154B">
        <w:t xml:space="preserve"> Med utgangspunkt i at drikkevann er </w:t>
      </w:r>
      <w:r w:rsidR="000F0C96">
        <w:t xml:space="preserve">vår </w:t>
      </w:r>
      <w:r w:rsidR="00E2154B">
        <w:t>mest grunnleggende samfunns</w:t>
      </w:r>
      <w:r w:rsidR="002944B3">
        <w:t>ressurs</w:t>
      </w:r>
      <w:r w:rsidR="00E2154B">
        <w:t xml:space="preserve"> </w:t>
      </w:r>
      <w:r w:rsidR="001E5664">
        <w:t xml:space="preserve">og at nødvendige hensyn ivaretas </w:t>
      </w:r>
      <w:r w:rsidR="00D5379E">
        <w:t xml:space="preserve">under utbygging og drift </w:t>
      </w:r>
      <w:r w:rsidR="001E5664">
        <w:t>forventes at aktu</w:t>
      </w:r>
      <w:r w:rsidR="00686392">
        <w:t>elle myndigheter gir sin aksept til anbefalt kilde.</w:t>
      </w:r>
    </w:p>
    <w:p w:rsidR="00593F1E" w:rsidRDefault="00593F1E" w:rsidP="00593F1E">
      <w:pPr>
        <w:spacing w:after="0"/>
      </w:pPr>
    </w:p>
    <w:p w:rsidR="00A02CEA" w:rsidRDefault="00723617" w:rsidP="00A02CEA">
      <w:pPr>
        <w:spacing w:after="0"/>
        <w:rPr>
          <w:b/>
        </w:rPr>
      </w:pPr>
      <w:r>
        <w:rPr>
          <w:b/>
        </w:rPr>
        <w:t xml:space="preserve">6.2.1 </w:t>
      </w:r>
      <w:r w:rsidR="00A02CEA" w:rsidRPr="004154F8">
        <w:rPr>
          <w:b/>
        </w:rPr>
        <w:t>Ørsdalsvatn</w:t>
      </w:r>
      <w:r w:rsidR="00BC1DA7">
        <w:rPr>
          <w:b/>
        </w:rPr>
        <w:t xml:space="preserve"> i Bjerkreim kommune</w:t>
      </w:r>
    </w:p>
    <w:p w:rsidR="00A350C7" w:rsidRDefault="00205D18" w:rsidP="00A02CEA">
      <w:pPr>
        <w:spacing w:after="0"/>
      </w:pPr>
      <w:r w:rsidRPr="00205D18">
        <w:t xml:space="preserve">Nedbørsfeltet til Ørsdalsvatn fremgår av </w:t>
      </w:r>
      <w:r w:rsidRPr="002C0C37">
        <w:rPr>
          <w:i/>
        </w:rPr>
        <w:t>fig 10</w:t>
      </w:r>
      <w:r w:rsidR="00684C32">
        <w:t>.</w:t>
      </w:r>
    </w:p>
    <w:p w:rsidR="00205D18" w:rsidRPr="00205D18" w:rsidRDefault="00205D18" w:rsidP="00A02CEA">
      <w:pPr>
        <w:spacing w:after="0"/>
      </w:pPr>
    </w:p>
    <w:p w:rsidR="00A350C7" w:rsidRPr="004154F8" w:rsidRDefault="00421843" w:rsidP="00A02CEA">
      <w:pPr>
        <w:spacing w:after="0"/>
        <w:rPr>
          <w:b/>
        </w:rPr>
      </w:pPr>
      <w:r>
        <w:rPr>
          <w:noProof/>
        </w:rPr>
        <mc:AlternateContent>
          <mc:Choice Requires="wps">
            <w:drawing>
              <wp:anchor distT="0" distB="0" distL="114300" distR="114300" simplePos="0" relativeHeight="251698176" behindDoc="0" locked="0" layoutInCell="1" allowOverlap="1">
                <wp:simplePos x="0" y="0"/>
                <wp:positionH relativeFrom="column">
                  <wp:posOffset>4958715</wp:posOffset>
                </wp:positionH>
                <wp:positionV relativeFrom="paragraph">
                  <wp:posOffset>64770</wp:posOffset>
                </wp:positionV>
                <wp:extent cx="614045" cy="260985"/>
                <wp:effectExtent l="0" t="1905" r="0" b="3810"/>
                <wp:wrapNone/>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pPr>
                              <w:rPr>
                                <w:b/>
                              </w:rPr>
                            </w:pPr>
                            <w:r w:rsidRPr="00684C32">
                              <w:rPr>
                                <w:b/>
                              </w:rPr>
                              <w:t>Fig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390.45pt;margin-top:5.1pt;width:48.35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" stroked="f">
                <v:textbox>
                  <w:txbxContent>
                    <w:p w:rsidR="002A0D3A" w:rsidRPr="00684C32" w:rsidRDefault="002A0D3A">
                      <w:pPr>
                        <w:rPr>
                          <w:b/>
                        </w:rPr>
                      </w:pPr>
                      <w:r w:rsidRPr="00684C32">
                        <w:rPr>
                          <w:b/>
                        </w:rPr>
                        <w:t>Fig 10</w:t>
                      </w:r>
                    </w:p>
                  </w:txbxContent>
                </v:textbox>
              </v:shape>
            </w:pict>
          </mc:Fallback>
        </mc:AlternateContent>
      </w:r>
      <w:r w:rsidR="00A350C7">
        <w:rPr>
          <w:b/>
          <w:noProof/>
        </w:rPr>
        <w:drawing>
          <wp:inline distT="0" distB="0" distL="0" distR="0">
            <wp:extent cx="5579745" cy="3944620"/>
            <wp:effectExtent l="19050" t="19050" r="20955" b="17780"/>
            <wp:docPr id="5" name="Bilde 4" descr="Orsdalsva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sdalsvatn.jpg"/>
                    <pic:cNvPicPr/>
                  </pic:nvPicPr>
                  <pic:blipFill>
                    <a:blip r:embed="rId21" cstate="print"/>
                    <a:stretch>
                      <a:fillRect/>
                    </a:stretch>
                  </pic:blipFill>
                  <pic:spPr>
                    <a:xfrm>
                      <a:off x="0" y="0"/>
                      <a:ext cx="5579745" cy="3944620"/>
                    </a:xfrm>
                    <a:prstGeom prst="rect">
                      <a:avLst/>
                    </a:prstGeom>
                    <a:ln w="6350">
                      <a:solidFill>
                        <a:schemeClr val="tx1"/>
                      </a:solidFill>
                    </a:ln>
                  </pic:spPr>
                </pic:pic>
              </a:graphicData>
            </a:graphic>
          </wp:inline>
        </w:drawing>
      </w:r>
    </w:p>
    <w:p w:rsidR="00A350C7" w:rsidRDefault="00A350C7" w:rsidP="00D44726">
      <w:pPr>
        <w:spacing w:after="0"/>
      </w:pPr>
    </w:p>
    <w:p w:rsidR="004B0AEE" w:rsidRPr="00684C32" w:rsidRDefault="00195339" w:rsidP="00D44726">
      <w:pPr>
        <w:spacing w:after="0"/>
      </w:pPr>
      <w:r w:rsidRPr="00D84D33">
        <w:t xml:space="preserve">Ørsdalsvatn </w:t>
      </w:r>
      <w:r w:rsidR="00B36BC4" w:rsidRPr="00D84D33">
        <w:rPr>
          <w:i/>
        </w:rPr>
        <w:t>(63 moh)</w:t>
      </w:r>
      <w:r w:rsidR="00B36BC4" w:rsidRPr="00D84D33">
        <w:t xml:space="preserve"> </w:t>
      </w:r>
      <w:r w:rsidRPr="00D84D33">
        <w:t>er</w:t>
      </w:r>
      <w:r w:rsidR="006C4194" w:rsidRPr="00D84D33">
        <w:t xml:space="preserve"> </w:t>
      </w:r>
      <w:r w:rsidRPr="00D84D33">
        <w:t xml:space="preserve">den største av de vurderte innsjøer </w:t>
      </w:r>
      <w:r w:rsidR="006C4194" w:rsidRPr="00D84D33">
        <w:t xml:space="preserve">(areal </w:t>
      </w:r>
      <w:r w:rsidR="00A727DF" w:rsidRPr="00D84D33">
        <w:t xml:space="preserve">12.1 km2, maks dybde 240 m) </w:t>
      </w:r>
      <w:r w:rsidRPr="00D84D33">
        <w:t>og har også det største nedbørfeltet</w:t>
      </w:r>
      <w:r w:rsidR="002C7DF7" w:rsidRPr="00D84D33">
        <w:t xml:space="preserve"> (245 km2)</w:t>
      </w:r>
      <w:r w:rsidR="006C4194" w:rsidRPr="00D84D33">
        <w:t xml:space="preserve">. </w:t>
      </w:r>
      <w:r w:rsidR="00B7771A" w:rsidRPr="00D84D33">
        <w:t xml:space="preserve">Gjennomsnittlig årlig tilsig er </w:t>
      </w:r>
      <w:r w:rsidR="00686392">
        <w:t xml:space="preserve">oppgitt </w:t>
      </w:r>
      <w:r w:rsidR="00B7771A" w:rsidRPr="00D84D33">
        <w:t>til 680</w:t>
      </w:r>
      <w:r w:rsidR="00B7771A" w:rsidRPr="00D84D33">
        <w:rPr>
          <w:i/>
        </w:rPr>
        <w:t xml:space="preserve"> </w:t>
      </w:r>
      <w:r w:rsidR="00B7771A" w:rsidRPr="00D84D33">
        <w:t xml:space="preserve">mill m3. </w:t>
      </w:r>
      <w:r w:rsidR="006C4194" w:rsidRPr="00D84D33">
        <w:t xml:space="preserve">Det er </w:t>
      </w:r>
      <w:r w:rsidR="00A727DF" w:rsidRPr="00D84D33">
        <w:t xml:space="preserve">i underkant av </w:t>
      </w:r>
      <w:r w:rsidR="006C4194" w:rsidRPr="00D84D33">
        <w:t xml:space="preserve">20 gårdsbruk i nedbørfeltet og </w:t>
      </w:r>
      <w:r w:rsidR="00607E6C" w:rsidRPr="00D84D33">
        <w:t>fulldyrket jord og innmarksbeite</w:t>
      </w:r>
      <w:r w:rsidR="006C4194" w:rsidRPr="00D84D33">
        <w:t xml:space="preserve"> utgjør 2,6 % av nedbørsfeltet. </w:t>
      </w:r>
      <w:r w:rsidR="003F49EC" w:rsidRPr="00D84D33">
        <w:t xml:space="preserve">Skog utgjør ca 15 % av nedbørfeltet. </w:t>
      </w:r>
      <w:r w:rsidR="006C4194" w:rsidRPr="00D84D33">
        <w:t>Sett i forhold til innsjøens størrelse</w:t>
      </w:r>
      <w:r w:rsidR="00484610" w:rsidRPr="00D84D33">
        <w:t xml:space="preserve"> antas den menneskelige aktivitet å ha </w:t>
      </w:r>
      <w:r w:rsidR="00E72863" w:rsidRPr="00D84D33">
        <w:t xml:space="preserve">tilnærmet neglisjerbar </w:t>
      </w:r>
      <w:r w:rsidR="00484610" w:rsidRPr="00D84D33">
        <w:t>påvirkning på vannkvaliteten</w:t>
      </w:r>
      <w:r w:rsidR="00591480" w:rsidRPr="00D84D33">
        <w:t xml:space="preserve"> i hygienisk samm</w:t>
      </w:r>
      <w:r w:rsidR="00A0282F" w:rsidRPr="00D84D33">
        <w:t>e</w:t>
      </w:r>
      <w:r w:rsidR="00591480" w:rsidRPr="00D84D33">
        <w:t>nheng</w:t>
      </w:r>
      <w:r w:rsidR="00484610" w:rsidRPr="00D84D33">
        <w:t xml:space="preserve">. </w:t>
      </w:r>
      <w:r w:rsidR="00E72863" w:rsidRPr="00684C32">
        <w:t xml:space="preserve">Det foreligger </w:t>
      </w:r>
      <w:r w:rsidR="00484610" w:rsidRPr="00684C32">
        <w:t>få data for vannkvaliteten</w:t>
      </w:r>
      <w:r w:rsidR="00C3582B">
        <w:t>, men nyere målinger viser et fargetall på 10 mg Pt/l</w:t>
      </w:r>
      <w:r w:rsidR="00684C32">
        <w:t>.</w:t>
      </w:r>
    </w:p>
    <w:p w:rsidR="00662271" w:rsidRDefault="00662271" w:rsidP="00D44726">
      <w:pPr>
        <w:spacing w:after="0"/>
        <w:rPr>
          <w:color w:val="FF0000"/>
          <w:sz w:val="24"/>
          <w:szCs w:val="24"/>
        </w:rPr>
      </w:pPr>
    </w:p>
    <w:p w:rsidR="00BF47FD" w:rsidRDefault="004B0AEE" w:rsidP="004B0AEE">
      <w:r>
        <w:lastRenderedPageBreak/>
        <w:t xml:space="preserve">For å føre vannet frem til nærmeste påslippspunkt i </w:t>
      </w:r>
      <w:r w:rsidR="002C7F31">
        <w:t>Stølsvannstunnelen</w:t>
      </w:r>
      <w:r>
        <w:t xml:space="preserve"> må det anlegges en </w:t>
      </w:r>
      <w:r w:rsidR="002C7F31">
        <w:t>tunnel</w:t>
      </w:r>
      <w:r>
        <w:t xml:space="preserve"> på ca 13 km. Den største utfordringen er imidlertid at vannet ligger på en høyde av 63 moh og dette betyr at det er nødvendig med pumping opp til et nivå på 175 moh. Bare de årlige strømutgiftene til pumping </w:t>
      </w:r>
      <w:r w:rsidRPr="00A350C7">
        <w:t>er grovt estimert til kr 35 mill</w:t>
      </w:r>
      <w:r w:rsidRPr="004E3D20">
        <w:rPr>
          <w:sz w:val="24"/>
          <w:szCs w:val="24"/>
        </w:rPr>
        <w:t xml:space="preserve"> </w:t>
      </w:r>
      <w:r w:rsidRPr="004E3D20">
        <w:rPr>
          <w:i/>
          <w:sz w:val="20"/>
          <w:szCs w:val="20"/>
        </w:rPr>
        <w:t>(Vannforbruk i 2050 på 2,5 m3/s og kr 1 pr kwh).</w:t>
      </w:r>
      <w:r>
        <w:t xml:space="preserve"> </w:t>
      </w:r>
      <w:r w:rsidR="00607E6C">
        <w:t>N</w:t>
      </w:r>
      <w:r>
        <w:t>ødvendigheten av pumping vil øke sårbarheten. Det må sannsynligvis også påregnes behov for å etablere magasinkapasitet i innsjøen ved oppdemning/nedtapping</w:t>
      </w:r>
      <w:r w:rsidR="00A21219">
        <w:t xml:space="preserve">. </w:t>
      </w:r>
    </w:p>
    <w:p w:rsidR="004B0AEE" w:rsidRDefault="00BF47FD" w:rsidP="004B0AEE">
      <w:pPr>
        <w:rPr>
          <w:color w:val="FF0000"/>
        </w:rPr>
      </w:pPr>
      <w:r>
        <w:t xml:space="preserve">Innsjøen ville vært godt egnet som råvannskilde sett ut fra </w:t>
      </w:r>
      <w:r w:rsidR="002C7F31">
        <w:t>kvalitets-</w:t>
      </w:r>
      <w:r>
        <w:t xml:space="preserve"> og kapasitetsmessig</w:t>
      </w:r>
      <w:r w:rsidR="002C7F31">
        <w:t>e</w:t>
      </w:r>
      <w:r>
        <w:t xml:space="preserve"> betraktninger, men spesielt meget høye årlige kostnader til pumping tilsier at andre alternativ i området er mer aktuelle</w:t>
      </w:r>
      <w:r w:rsidR="00BA0DB5">
        <w:t xml:space="preserve"> for </w:t>
      </w:r>
      <w:r w:rsidR="00F7797A">
        <w:t xml:space="preserve">de </w:t>
      </w:r>
      <w:r w:rsidR="00BA0DB5">
        <w:t>nærværende utbyggin</w:t>
      </w:r>
      <w:r w:rsidR="00F7797A">
        <w:t>g</w:t>
      </w:r>
      <w:r w:rsidR="00BA0DB5">
        <w:t>splaner</w:t>
      </w:r>
      <w:r>
        <w:t xml:space="preserve">. </w:t>
      </w:r>
      <w:r w:rsidR="00A21219">
        <w:t xml:space="preserve">På lang </w:t>
      </w:r>
      <w:r w:rsidR="004B0AEE">
        <w:t>sikt kan imidlertid denne kilden være interessant som drikkevannskilde for de lavereliggende områdene på Sør-Jæren og Bjerkreim ved at det etablere en ny vannforsyningsvei</w:t>
      </w:r>
      <w:r w:rsidR="00BD69CE">
        <w:t xml:space="preserve"> mot vest</w:t>
      </w:r>
      <w:r w:rsidR="004B0AEE">
        <w:t>.</w:t>
      </w:r>
      <w:r w:rsidR="00A21219">
        <w:t xml:space="preserve"> </w:t>
      </w:r>
      <w:r>
        <w:t xml:space="preserve">Ørsdalsvatn bør derfor </w:t>
      </w:r>
      <w:r w:rsidR="00EA4265">
        <w:t xml:space="preserve">tas med </w:t>
      </w:r>
      <w:r>
        <w:t xml:space="preserve">i fylkets regionplan </w:t>
      </w:r>
      <w:r w:rsidR="00EA4265">
        <w:t xml:space="preserve">som en </w:t>
      </w:r>
      <w:r w:rsidR="00F7797A">
        <w:t xml:space="preserve">aktuell </w:t>
      </w:r>
      <w:r w:rsidR="00EA4265">
        <w:t>drikkevannskilde i perioden utover inneværende hovedplanperiode (2050)</w:t>
      </w:r>
      <w:r w:rsidR="00BA0DB5">
        <w:t>.</w:t>
      </w:r>
    </w:p>
    <w:p w:rsidR="000F448C" w:rsidRDefault="00723617" w:rsidP="00D44726">
      <w:pPr>
        <w:spacing w:after="0"/>
        <w:rPr>
          <w:b/>
        </w:rPr>
      </w:pPr>
      <w:r>
        <w:rPr>
          <w:b/>
        </w:rPr>
        <w:t xml:space="preserve">6.2.2 </w:t>
      </w:r>
      <w:r w:rsidR="000F448C" w:rsidRPr="00593F1E">
        <w:rPr>
          <w:b/>
        </w:rPr>
        <w:t>Austrumdalsvatn</w:t>
      </w:r>
      <w:r w:rsidR="00BC1DA7">
        <w:rPr>
          <w:b/>
        </w:rPr>
        <w:t xml:space="preserve"> i Bjerkreim kommune</w:t>
      </w:r>
    </w:p>
    <w:p w:rsidR="00E46238" w:rsidRPr="00684C32" w:rsidRDefault="00684C32" w:rsidP="00D44726">
      <w:pPr>
        <w:spacing w:after="0"/>
      </w:pPr>
      <w:r w:rsidRPr="00684C32">
        <w:t xml:space="preserve">Nedbørsfeltet er vist i </w:t>
      </w:r>
      <w:r w:rsidRPr="002C0C37">
        <w:rPr>
          <w:i/>
        </w:rPr>
        <w:t>fig 11</w:t>
      </w:r>
      <w:r>
        <w:t>.</w:t>
      </w:r>
    </w:p>
    <w:p w:rsidR="00684C32" w:rsidRDefault="00684C32" w:rsidP="00D44726">
      <w:pPr>
        <w:spacing w:after="0"/>
        <w:rPr>
          <w:b/>
        </w:rPr>
      </w:pPr>
    </w:p>
    <w:p w:rsidR="00A350C7" w:rsidRPr="00593F1E" w:rsidRDefault="00421843" w:rsidP="00D44726">
      <w:pPr>
        <w:spacing w:after="0"/>
        <w:rPr>
          <w:b/>
        </w:rPr>
      </w:pPr>
      <w:r>
        <w:rPr>
          <w:noProof/>
        </w:rPr>
        <mc:AlternateContent>
          <mc:Choice Requires="wps">
            <w:drawing>
              <wp:anchor distT="0" distB="0" distL="114300" distR="114300" simplePos="0" relativeHeight="251699200" behindDoc="0" locked="0" layoutInCell="1" allowOverlap="1">
                <wp:simplePos x="0" y="0"/>
                <wp:positionH relativeFrom="column">
                  <wp:posOffset>4981575</wp:posOffset>
                </wp:positionH>
                <wp:positionV relativeFrom="paragraph">
                  <wp:posOffset>188595</wp:posOffset>
                </wp:positionV>
                <wp:extent cx="614045" cy="260985"/>
                <wp:effectExtent l="3810" t="3810" r="1270" b="1905"/>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684C32">
                            <w:pPr>
                              <w:rPr>
                                <w:b/>
                              </w:rPr>
                            </w:pPr>
                            <w:r w:rsidRPr="00684C32">
                              <w:rPr>
                                <w:b/>
                              </w:rPr>
                              <w:t>Fig 1</w:t>
                            </w:r>
                            <w:r>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392.25pt;margin-top:14.85pt;width:48.35pt;height:2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F2hgIAABg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" stroked="f">
                <v:textbox>
                  <w:txbxContent>
                    <w:p w:rsidR="002A0D3A" w:rsidRPr="00684C32" w:rsidRDefault="002A0D3A" w:rsidP="00684C32">
                      <w:pPr>
                        <w:rPr>
                          <w:b/>
                        </w:rPr>
                      </w:pPr>
                      <w:r w:rsidRPr="00684C32">
                        <w:rPr>
                          <w:b/>
                        </w:rPr>
                        <w:t>Fig 1</w:t>
                      </w:r>
                      <w:r>
                        <w:rPr>
                          <w:b/>
                        </w:rPr>
                        <w:t>1</w:t>
                      </w:r>
                    </w:p>
                  </w:txbxContent>
                </v:textbox>
              </v:shape>
            </w:pict>
          </mc:Fallback>
        </mc:AlternateContent>
      </w:r>
      <w:r w:rsidR="00A350C7">
        <w:rPr>
          <w:b/>
          <w:noProof/>
        </w:rPr>
        <w:drawing>
          <wp:inline distT="0" distB="0" distL="0" distR="0">
            <wp:extent cx="5579745" cy="3944620"/>
            <wp:effectExtent l="19050" t="19050" r="20955" b="17780"/>
            <wp:docPr id="4" name="Bilde 3" descr="Austrumdalsva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umdalsvatn.jpg"/>
                    <pic:cNvPicPr/>
                  </pic:nvPicPr>
                  <pic:blipFill>
                    <a:blip r:embed="rId22" cstate="print"/>
                    <a:stretch>
                      <a:fillRect/>
                    </a:stretch>
                  </pic:blipFill>
                  <pic:spPr>
                    <a:xfrm>
                      <a:off x="0" y="0"/>
                      <a:ext cx="5579745" cy="3944620"/>
                    </a:xfrm>
                    <a:prstGeom prst="rect">
                      <a:avLst/>
                    </a:prstGeom>
                    <a:ln w="6350">
                      <a:solidFill>
                        <a:schemeClr val="tx1"/>
                      </a:solidFill>
                    </a:ln>
                  </pic:spPr>
                </pic:pic>
              </a:graphicData>
            </a:graphic>
          </wp:inline>
        </w:drawing>
      </w:r>
    </w:p>
    <w:p w:rsidR="00A350C7" w:rsidRDefault="00A350C7" w:rsidP="00D44726">
      <w:pPr>
        <w:spacing w:after="0"/>
      </w:pPr>
    </w:p>
    <w:p w:rsidR="000F448C" w:rsidRPr="00075BC8" w:rsidRDefault="00A5026C" w:rsidP="00D44726">
      <w:pPr>
        <w:spacing w:after="0"/>
      </w:pPr>
      <w:r w:rsidRPr="00075BC8">
        <w:t xml:space="preserve">Austrumdalsvatn </w:t>
      </w:r>
      <w:r w:rsidR="002C7DF7" w:rsidRPr="00075BC8">
        <w:rPr>
          <w:i/>
        </w:rPr>
        <w:t>(309 moh)</w:t>
      </w:r>
      <w:r w:rsidR="002C7DF7" w:rsidRPr="00075BC8">
        <w:t xml:space="preserve"> </w:t>
      </w:r>
      <w:r w:rsidRPr="00075BC8">
        <w:t xml:space="preserve">representerer også i utgangspunktet en god </w:t>
      </w:r>
      <w:r w:rsidR="005B6435" w:rsidRPr="00075BC8">
        <w:t>råvannskilde for drikkevann</w:t>
      </w:r>
      <w:r w:rsidRPr="00075BC8">
        <w:t xml:space="preserve"> </w:t>
      </w:r>
      <w:r w:rsidR="00607E6C" w:rsidRPr="00075BC8">
        <w:t xml:space="preserve">(areal 2,8 km2, maks dybde 104 m, nedbørfelt 61 km2). </w:t>
      </w:r>
      <w:r w:rsidR="00B7771A" w:rsidRPr="00075BC8">
        <w:t>Gjennomsnittlig årlig tilsig er beregnet til 184</w:t>
      </w:r>
      <w:r w:rsidR="00B7771A" w:rsidRPr="00075BC8">
        <w:rPr>
          <w:i/>
        </w:rPr>
        <w:t xml:space="preserve"> </w:t>
      </w:r>
      <w:r w:rsidR="00B7771A" w:rsidRPr="00075BC8">
        <w:t>mill m3.</w:t>
      </w:r>
      <w:r w:rsidR="00647DFC" w:rsidRPr="00075BC8">
        <w:t xml:space="preserve"> </w:t>
      </w:r>
      <w:r w:rsidR="00607E6C" w:rsidRPr="00075BC8">
        <w:t xml:space="preserve">Fulldyrka jord og innmarksbeite utgjør 1 % av nedbørfeltet. Skog utgjør ca 17 % </w:t>
      </w:r>
      <w:r w:rsidR="003F49EC" w:rsidRPr="00075BC8">
        <w:t>a</w:t>
      </w:r>
      <w:r w:rsidR="00607E6C" w:rsidRPr="00075BC8">
        <w:t>v nedbø</w:t>
      </w:r>
      <w:r w:rsidR="005B6435" w:rsidRPr="00075BC8">
        <w:t>r</w:t>
      </w:r>
      <w:r w:rsidR="00607E6C" w:rsidRPr="00075BC8">
        <w:t>feltet.</w:t>
      </w:r>
      <w:r w:rsidR="005B6435" w:rsidRPr="00075BC8">
        <w:t xml:space="preserve"> Det er alpinsenter og hytteområde ved Stavtjørn</w:t>
      </w:r>
      <w:r w:rsidR="00C00C25" w:rsidRPr="00075BC8">
        <w:t xml:space="preserve"> og vei går langs hele nordsiden av vannet</w:t>
      </w:r>
      <w:r w:rsidR="005B6435" w:rsidRPr="00075BC8">
        <w:t xml:space="preserve">. </w:t>
      </w:r>
      <w:r w:rsidR="00B92185" w:rsidRPr="00075BC8">
        <w:t xml:space="preserve">Det foreligger få nyere data for vannkvalitet </w:t>
      </w:r>
      <w:r w:rsidR="00773023" w:rsidRPr="00ED6944">
        <w:t xml:space="preserve">men </w:t>
      </w:r>
      <w:r w:rsidR="00ED6944" w:rsidRPr="00ED6944">
        <w:t xml:space="preserve">stikkprøver tatt i 2010 og </w:t>
      </w:r>
      <w:r w:rsidR="00ED6944" w:rsidRPr="00ED6944">
        <w:lastRenderedPageBreak/>
        <w:t>2011 viser et fargetall på 16 – 18 mg Pt/l</w:t>
      </w:r>
      <w:r w:rsidR="00D3286C" w:rsidRPr="00075BC8">
        <w:t xml:space="preserve">. </w:t>
      </w:r>
      <w:r w:rsidR="00CE1B24" w:rsidRPr="00075BC8">
        <w:t xml:space="preserve">For å føre vannet frem til nærmeste påslippspunkt i </w:t>
      </w:r>
      <w:r w:rsidR="002C7F31" w:rsidRPr="00075BC8">
        <w:t>Stølsvannstunnelen</w:t>
      </w:r>
      <w:r w:rsidR="00CE1B24" w:rsidRPr="00075BC8">
        <w:t xml:space="preserve"> må det anlegges en </w:t>
      </w:r>
      <w:r w:rsidR="002C7F31" w:rsidRPr="00075BC8">
        <w:t>tunnel</w:t>
      </w:r>
      <w:r w:rsidR="00CE1B24" w:rsidRPr="00075BC8">
        <w:t xml:space="preserve"> på ca  </w:t>
      </w:r>
      <w:r w:rsidR="000A7CD4" w:rsidRPr="00075BC8">
        <w:t xml:space="preserve">14 </w:t>
      </w:r>
      <w:r w:rsidR="00CE1B24" w:rsidRPr="00075BC8">
        <w:t>km</w:t>
      </w:r>
      <w:r w:rsidR="008519CE" w:rsidRPr="00075BC8">
        <w:t xml:space="preserve">. </w:t>
      </w:r>
    </w:p>
    <w:p w:rsidR="000F448C" w:rsidRPr="00075BC8" w:rsidRDefault="000F448C" w:rsidP="00D44726">
      <w:pPr>
        <w:spacing w:after="0"/>
      </w:pPr>
    </w:p>
    <w:p w:rsidR="002B4445" w:rsidRDefault="004B503B" w:rsidP="00D44726">
      <w:pPr>
        <w:spacing w:after="0"/>
      </w:pPr>
      <w:r w:rsidRPr="00075BC8">
        <w:t xml:space="preserve">For å sikre nok vann i lengre tørrværsperioder vil det være nødvendig å etablere en betydelig magasinkapasitet ved oppdemming eller nedtapping. Dette gir utfordringer i forhold til status som vernet vassdrag for Bjerkreimsvassdraget.  Austrumdalsvatn hadde lenge status som fremtidig drikkevannskilde for regionen </w:t>
      </w:r>
      <w:r w:rsidR="002E479F" w:rsidRPr="00075BC8">
        <w:t xml:space="preserve">men </w:t>
      </w:r>
      <w:r w:rsidR="00CA7DE3">
        <w:t xml:space="preserve">ble tatt ut </w:t>
      </w:r>
      <w:r w:rsidR="00574F1A">
        <w:t>av fylkesdelsplanene</w:t>
      </w:r>
      <w:r w:rsidR="00CA7DE3">
        <w:t xml:space="preserve"> i 2000. D</w:t>
      </w:r>
      <w:r w:rsidR="002E479F" w:rsidRPr="00075BC8">
        <w:t>et har etter dette vær</w:t>
      </w:r>
      <w:r w:rsidR="00CA7DE3">
        <w:t>t</w:t>
      </w:r>
      <w:r w:rsidR="002E479F" w:rsidRPr="00075BC8">
        <w:t xml:space="preserve"> åpnet for mer hyttebygging i området</w:t>
      </w:r>
      <w:r w:rsidRPr="00075BC8">
        <w:t>. Med utvidet vannbehandling som skissert ville dagens akt</w:t>
      </w:r>
      <w:r w:rsidR="00ED09CD" w:rsidRPr="00075BC8">
        <w:t>i</w:t>
      </w:r>
      <w:r w:rsidRPr="00075BC8">
        <w:t xml:space="preserve">viteter i nedbørfeltet imidlertid ikke representert problem i forhold til vannkvaliteten i innsjøen. </w:t>
      </w:r>
    </w:p>
    <w:p w:rsidR="002B4445" w:rsidRDefault="002B4445" w:rsidP="00D44726">
      <w:pPr>
        <w:spacing w:after="0"/>
      </w:pPr>
    </w:p>
    <w:p w:rsidR="00ED09CD" w:rsidRPr="00075BC8" w:rsidRDefault="00ED09CD" w:rsidP="00D44726">
      <w:pPr>
        <w:spacing w:after="0"/>
      </w:pPr>
      <w:r w:rsidRPr="00075BC8">
        <w:t>Begrenset kapasitet i lengre tørrværsperioder og derav behov for</w:t>
      </w:r>
      <w:r w:rsidR="001371F2">
        <w:t xml:space="preserve"> et relativt stort naturinngrep som etablering av magasin vil innebære</w:t>
      </w:r>
      <w:r w:rsidR="00E05D0C">
        <w:t>,</w:t>
      </w:r>
      <w:r w:rsidR="001371F2">
        <w:t xml:space="preserve"> </w:t>
      </w:r>
      <w:r w:rsidRPr="00075BC8">
        <w:t>tilsier at andre muligheter må vurderes.</w:t>
      </w:r>
    </w:p>
    <w:p w:rsidR="004B503B" w:rsidRPr="00075BC8" w:rsidRDefault="004B503B" w:rsidP="00D44726">
      <w:pPr>
        <w:spacing w:after="0"/>
      </w:pPr>
    </w:p>
    <w:p w:rsidR="000F448C" w:rsidRPr="00075BC8" w:rsidRDefault="00723617" w:rsidP="00D44726">
      <w:pPr>
        <w:spacing w:after="0"/>
        <w:rPr>
          <w:b/>
        </w:rPr>
      </w:pPr>
      <w:r>
        <w:rPr>
          <w:b/>
        </w:rPr>
        <w:t xml:space="preserve">6.2.3 </w:t>
      </w:r>
      <w:r w:rsidR="000F448C" w:rsidRPr="00075BC8">
        <w:rPr>
          <w:b/>
        </w:rPr>
        <w:t>Store Myrvatn</w:t>
      </w:r>
      <w:r w:rsidR="00BC1DA7" w:rsidRPr="00075BC8">
        <w:rPr>
          <w:b/>
        </w:rPr>
        <w:t xml:space="preserve"> i Gjesdal </w:t>
      </w:r>
      <w:r w:rsidR="002C7F31" w:rsidRPr="00075BC8">
        <w:rPr>
          <w:b/>
        </w:rPr>
        <w:t>kommune</w:t>
      </w:r>
    </w:p>
    <w:p w:rsidR="00064FCA" w:rsidRDefault="00B42607" w:rsidP="00D44726">
      <w:pPr>
        <w:spacing w:after="0"/>
      </w:pPr>
      <w:r>
        <w:t xml:space="preserve">Nedbørsfeltet fremgår av </w:t>
      </w:r>
      <w:r w:rsidRPr="002C0C37">
        <w:rPr>
          <w:i/>
        </w:rPr>
        <w:t>fig 12</w:t>
      </w:r>
      <w:r>
        <w:t>.</w:t>
      </w:r>
    </w:p>
    <w:p w:rsidR="00B42607" w:rsidRDefault="00B42607" w:rsidP="00D44726">
      <w:pPr>
        <w:spacing w:after="0"/>
      </w:pPr>
    </w:p>
    <w:p w:rsidR="00064FCA" w:rsidRDefault="00421843" w:rsidP="00D44726">
      <w:pPr>
        <w:spacing w:after="0"/>
      </w:pPr>
      <w:r>
        <w:rPr>
          <w:noProof/>
        </w:rPr>
        <mc:AlternateContent>
          <mc:Choice Requires="wps">
            <w:drawing>
              <wp:anchor distT="0" distB="0" distL="114300" distR="114300" simplePos="0" relativeHeight="251700224" behindDoc="0" locked="0" layoutInCell="1" allowOverlap="1">
                <wp:simplePos x="0" y="0"/>
                <wp:positionH relativeFrom="column">
                  <wp:posOffset>5133975</wp:posOffset>
                </wp:positionH>
                <wp:positionV relativeFrom="paragraph">
                  <wp:posOffset>264160</wp:posOffset>
                </wp:positionV>
                <wp:extent cx="614045" cy="260985"/>
                <wp:effectExtent l="3810" t="2540" r="1270" b="3175"/>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684C32">
                            <w:pPr>
                              <w:rPr>
                                <w:b/>
                              </w:rPr>
                            </w:pPr>
                            <w:r w:rsidRPr="00684C32">
                              <w:rPr>
                                <w:b/>
                              </w:rPr>
                              <w:t>Fig 1</w:t>
                            </w: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404.25pt;margin-top:20.8pt;width:48.3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oihg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" stroked="f">
                <v:textbox>
                  <w:txbxContent>
                    <w:p w:rsidR="002A0D3A" w:rsidRPr="00684C32" w:rsidRDefault="002A0D3A" w:rsidP="00684C32">
                      <w:pPr>
                        <w:rPr>
                          <w:b/>
                        </w:rPr>
                      </w:pPr>
                      <w:r w:rsidRPr="00684C32">
                        <w:rPr>
                          <w:b/>
                        </w:rPr>
                        <w:t>Fig 1</w:t>
                      </w:r>
                      <w:r>
                        <w:rPr>
                          <w:b/>
                        </w:rPr>
                        <w:t>2</w:t>
                      </w:r>
                    </w:p>
                  </w:txbxContent>
                </v:textbox>
              </v:shape>
            </w:pict>
          </mc:Fallback>
        </mc:AlternateContent>
      </w:r>
      <w:r w:rsidR="004732A8">
        <w:rPr>
          <w:noProof/>
        </w:rPr>
        <w:drawing>
          <wp:inline distT="0" distB="0" distL="0" distR="0">
            <wp:extent cx="5760720" cy="4072890"/>
            <wp:effectExtent l="19050" t="19050" r="11430" b="22860"/>
            <wp:docPr id="2" name="Bilde 1" descr="Store_myrevat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_myrevatnet.jpg"/>
                    <pic:cNvPicPr/>
                  </pic:nvPicPr>
                  <pic:blipFill>
                    <a:blip r:embed="rId23" cstate="print"/>
                    <a:stretch>
                      <a:fillRect/>
                    </a:stretch>
                  </pic:blipFill>
                  <pic:spPr>
                    <a:xfrm>
                      <a:off x="0" y="0"/>
                      <a:ext cx="5760720" cy="4072890"/>
                    </a:xfrm>
                    <a:prstGeom prst="rect">
                      <a:avLst/>
                    </a:prstGeom>
                    <a:ln w="6350">
                      <a:solidFill>
                        <a:schemeClr val="tx1"/>
                      </a:solidFill>
                    </a:ln>
                  </pic:spPr>
                </pic:pic>
              </a:graphicData>
            </a:graphic>
          </wp:inline>
        </w:drawing>
      </w:r>
    </w:p>
    <w:p w:rsidR="00BF19AD" w:rsidRDefault="00BF19AD" w:rsidP="00D44726">
      <w:pPr>
        <w:spacing w:after="0"/>
      </w:pPr>
    </w:p>
    <w:p w:rsidR="00FD2324" w:rsidRPr="00FD2324" w:rsidRDefault="00FD2324" w:rsidP="00D44726">
      <w:pPr>
        <w:spacing w:after="0"/>
        <w:rPr>
          <w:u w:val="single"/>
        </w:rPr>
      </w:pPr>
      <w:r w:rsidRPr="00FD2324">
        <w:rPr>
          <w:u w:val="single"/>
        </w:rPr>
        <w:t>Generelt</w:t>
      </w:r>
    </w:p>
    <w:p w:rsidR="00ED25B9" w:rsidRDefault="008519CE" w:rsidP="00D44726">
      <w:pPr>
        <w:spacing w:after="0"/>
      </w:pPr>
      <w:r w:rsidRPr="00075BC8">
        <w:t xml:space="preserve">Store Myrvatn </w:t>
      </w:r>
      <w:r w:rsidRPr="00075BC8">
        <w:rPr>
          <w:i/>
        </w:rPr>
        <w:t>(610 moh v/HRV)</w:t>
      </w:r>
      <w:r w:rsidR="00B7771A" w:rsidRPr="00075BC8">
        <w:rPr>
          <w:i/>
        </w:rPr>
        <w:t xml:space="preserve"> </w:t>
      </w:r>
      <w:r w:rsidR="00B7771A" w:rsidRPr="00075BC8">
        <w:t xml:space="preserve">har </w:t>
      </w:r>
      <w:r w:rsidR="000C1F0B">
        <w:t xml:space="preserve">status </w:t>
      </w:r>
      <w:r w:rsidR="00B7771A" w:rsidRPr="00075BC8">
        <w:t>som fremtidig råvannskilde for regionen. Vannet har et areal på</w:t>
      </w:r>
      <w:r w:rsidR="00733049">
        <w:t xml:space="preserve"> 4,1 km2</w:t>
      </w:r>
      <w:r w:rsidR="00B7771A" w:rsidRPr="00075BC8">
        <w:t xml:space="preserve">, maks dybde </w:t>
      </w:r>
      <w:r w:rsidR="00733049">
        <w:t xml:space="preserve">90 m </w:t>
      </w:r>
      <w:r w:rsidR="00B7771A" w:rsidRPr="00075BC8">
        <w:t>og et nedbørfelt på</w:t>
      </w:r>
      <w:r w:rsidR="00733049">
        <w:t xml:space="preserve"> 47 km2</w:t>
      </w:r>
      <w:r w:rsidR="00B7771A" w:rsidRPr="00075BC8">
        <w:t>. Gjennomsnittlig årlig tilsig er beregnet til 126 mill m3</w:t>
      </w:r>
      <w:r w:rsidR="00647DFC" w:rsidRPr="00075BC8">
        <w:t>. Skog utgjør ca 1,4 % av nedbørfeltet</w:t>
      </w:r>
      <w:r w:rsidR="00733049">
        <w:t>.</w:t>
      </w:r>
      <w:r w:rsidR="00647DFC" w:rsidRPr="00075BC8">
        <w:t xml:space="preserve"> Det er ingen bosetning i området</w:t>
      </w:r>
      <w:r w:rsidR="00733049">
        <w:t>, men</w:t>
      </w:r>
      <w:r w:rsidR="00B57BD4">
        <w:t xml:space="preserve"> </w:t>
      </w:r>
      <w:r w:rsidR="00647DFC" w:rsidRPr="00075BC8">
        <w:t xml:space="preserve">spredt sauebeiting i de </w:t>
      </w:r>
      <w:r w:rsidR="002C7F31" w:rsidRPr="00075BC8">
        <w:t>nordøstlige</w:t>
      </w:r>
      <w:r w:rsidR="00647DFC" w:rsidRPr="00075BC8">
        <w:t xml:space="preserve"> deler av nedbørfeltet. Innsjøen fremstår som den minst påvirkede av de mer aktuelle alternativer når det gjelder menneskelig aktivitet. Nyere analyser </w:t>
      </w:r>
      <w:r w:rsidR="00647DFC" w:rsidRPr="00075BC8">
        <w:lastRenderedPageBreak/>
        <w:t xml:space="preserve">viser </w:t>
      </w:r>
      <w:r w:rsidR="00ED25B9">
        <w:t xml:space="preserve">også et lavt humusinnhold med et fargetall på </w:t>
      </w:r>
      <w:r w:rsidR="00647DFC" w:rsidRPr="00075BC8">
        <w:t xml:space="preserve">ca 6 mg Pt/l og dette kan forklares ved den høye beliggenhet med lite skog. </w:t>
      </w:r>
    </w:p>
    <w:p w:rsidR="00E21803" w:rsidRDefault="00E21803" w:rsidP="00D44726">
      <w:pPr>
        <w:spacing w:after="0"/>
      </w:pPr>
    </w:p>
    <w:p w:rsidR="00FD2324" w:rsidRPr="00FD2324" w:rsidRDefault="00BF19AD" w:rsidP="00D44726">
      <w:pPr>
        <w:spacing w:after="0"/>
        <w:rPr>
          <w:u w:val="single"/>
        </w:rPr>
      </w:pPr>
      <w:r>
        <w:rPr>
          <w:u w:val="single"/>
        </w:rPr>
        <w:t>Drikkevannsuttak i forhold til kraftproduksjon</w:t>
      </w:r>
    </w:p>
    <w:p w:rsidR="00870EFF" w:rsidRPr="00D90D18" w:rsidRDefault="00870EFF" w:rsidP="00D44726">
      <w:pPr>
        <w:spacing w:after="0"/>
      </w:pPr>
      <w:r w:rsidRPr="00075BC8">
        <w:t xml:space="preserve">Store Myrvatn har siden 1947 vært regulert </w:t>
      </w:r>
      <w:r w:rsidR="00C069F1" w:rsidRPr="00A45338">
        <w:rPr>
          <w:i/>
        </w:rPr>
        <w:t>(reguleringshøyde 593 – 610</w:t>
      </w:r>
      <w:r w:rsidR="00142FDC">
        <w:rPr>
          <w:i/>
        </w:rPr>
        <w:t>, magasinvolum 60 mill m3)</w:t>
      </w:r>
      <w:r w:rsidR="00C069F1">
        <w:t xml:space="preserve"> </w:t>
      </w:r>
      <w:r w:rsidR="006669EF">
        <w:t xml:space="preserve"> </w:t>
      </w:r>
      <w:r w:rsidRPr="00075BC8">
        <w:t xml:space="preserve">til vannkraftproduksjon </w:t>
      </w:r>
      <w:r w:rsidR="00D90D18">
        <w:t xml:space="preserve">med kraftverk etablert i Maudal </w:t>
      </w:r>
      <w:r w:rsidRPr="00075BC8">
        <w:t>og det er LYSE som har en tidsuavgrenset konsesjon til å drive kraftproduksjon</w:t>
      </w:r>
      <w:r w:rsidR="00825267" w:rsidRPr="00075BC8">
        <w:t xml:space="preserve">. Uttaket av vann til kraftproduksjon </w:t>
      </w:r>
      <w:r w:rsidR="00921B64" w:rsidRPr="00075BC8">
        <w:t xml:space="preserve">tas fra de øvre vannlag </w:t>
      </w:r>
      <w:r w:rsidR="00825267" w:rsidRPr="00075BC8">
        <w:t xml:space="preserve">i </w:t>
      </w:r>
      <w:r w:rsidR="002C7F31" w:rsidRPr="00075BC8">
        <w:t>sørvest</w:t>
      </w:r>
      <w:r w:rsidR="00825267" w:rsidRPr="00075BC8">
        <w:t xml:space="preserve"> enden av vannet. Uttak av vann til drikkevann må tas fra dypt vann på ca 70 m og det er nødvendig å legge </w:t>
      </w:r>
      <w:r w:rsidR="002C7F31" w:rsidRPr="00075BC8">
        <w:t>tunnel</w:t>
      </w:r>
      <w:r w:rsidR="00825267" w:rsidRPr="00075BC8">
        <w:t xml:space="preserve"> inn mot de dype partier i </w:t>
      </w:r>
      <w:r w:rsidR="002C7F31" w:rsidRPr="00075BC8">
        <w:t>nordøst</w:t>
      </w:r>
      <w:r w:rsidR="00825267" w:rsidRPr="00075BC8">
        <w:t xml:space="preserve"> enden av vannet</w:t>
      </w:r>
      <w:r w:rsidR="00E21803" w:rsidRPr="00075BC8">
        <w:t xml:space="preserve">. </w:t>
      </w:r>
      <w:r w:rsidR="002C7F31" w:rsidRPr="00075BC8">
        <w:t xml:space="preserve">Med et beregnet fremtidig (2050) behov for årlig drikkevannsuttak på ca 75 mill m3 </w:t>
      </w:r>
      <w:r w:rsidR="002C7F31">
        <w:t xml:space="preserve">(+ prosessvann til vannbehandling = 15 mill m3) </w:t>
      </w:r>
      <w:r w:rsidR="002C7F31" w:rsidRPr="00075BC8">
        <w:t xml:space="preserve">sett i forhold til et gjennomsnittlig </w:t>
      </w:r>
      <w:r w:rsidR="002C7F31">
        <w:t xml:space="preserve">årlig </w:t>
      </w:r>
      <w:r w:rsidR="002C7F31" w:rsidRPr="00075BC8">
        <w:t>tilsig på 126 mil</w:t>
      </w:r>
      <w:r w:rsidR="003257AC">
        <w:t>l</w:t>
      </w:r>
      <w:r w:rsidR="002C7F31" w:rsidRPr="00075BC8">
        <w:t xml:space="preserve"> m3 representerer dette et betydelig </w:t>
      </w:r>
      <w:r w:rsidR="002C7F31">
        <w:t xml:space="preserve">inngrep i kraftproduksjonen med et tilsvarende </w:t>
      </w:r>
      <w:r w:rsidR="002C7F31" w:rsidRPr="00075BC8">
        <w:t>inntekt</w:t>
      </w:r>
      <w:r w:rsidR="002C7F31">
        <w:t>st</w:t>
      </w:r>
      <w:r w:rsidR="002C7F31" w:rsidRPr="00075BC8">
        <w:t>ap for LYSE</w:t>
      </w:r>
      <w:r w:rsidR="002C7F31">
        <w:t xml:space="preserve">. </w:t>
      </w:r>
      <w:r w:rsidR="002C7F31" w:rsidRPr="00075BC8">
        <w:t xml:space="preserve"> </w:t>
      </w:r>
      <w:r w:rsidR="0009212F">
        <w:t xml:space="preserve">Dette må erstattes av vannverket </w:t>
      </w:r>
      <w:r w:rsidR="00CC6E6C" w:rsidRPr="00075BC8">
        <w:t>(</w:t>
      </w:r>
      <w:r w:rsidR="0024293F">
        <w:t>brutto produksjonsverdi for oppgradert kraftverk i Maudal er grovregnet til 50 – 55 mill N</w:t>
      </w:r>
      <w:r w:rsidR="00FF6B1F">
        <w:t>OK</w:t>
      </w:r>
      <w:r w:rsidR="0024293F">
        <w:t>).</w:t>
      </w:r>
      <w:r w:rsidR="00D90D18">
        <w:rPr>
          <w:color w:val="FF0000"/>
        </w:rPr>
        <w:t xml:space="preserve"> </w:t>
      </w:r>
      <w:r w:rsidR="0024293F" w:rsidRPr="0024293F">
        <w:t>E</w:t>
      </w:r>
      <w:r w:rsidR="0009212F" w:rsidRPr="0009212F">
        <w:t>t</w:t>
      </w:r>
      <w:r w:rsidR="00B34209">
        <w:t xml:space="preserve"> vannuttak uten samtidig kraftproduksjon </w:t>
      </w:r>
      <w:r w:rsidR="00D90D18" w:rsidRPr="00D90D18">
        <w:t xml:space="preserve">anses </w:t>
      </w:r>
      <w:r w:rsidR="00FF6B1F">
        <w:t xml:space="preserve">derfor </w:t>
      </w:r>
      <w:r w:rsidR="003257AC">
        <w:t xml:space="preserve">ikke som </w:t>
      </w:r>
      <w:r w:rsidR="00B34209">
        <w:t xml:space="preserve">realistisk på grunn av høye </w:t>
      </w:r>
      <w:r w:rsidR="003257AC">
        <w:t>årlige erstatningsbeløp</w:t>
      </w:r>
      <w:r w:rsidR="00B34209">
        <w:t>.</w:t>
      </w:r>
    </w:p>
    <w:p w:rsidR="006D4C1F" w:rsidRPr="00075BC8" w:rsidRDefault="006D4C1F" w:rsidP="00D44726">
      <w:pPr>
        <w:spacing w:after="0"/>
      </w:pPr>
    </w:p>
    <w:p w:rsidR="00D209A8" w:rsidRPr="00732A3B" w:rsidRDefault="006D4C1F" w:rsidP="00D44726">
      <w:pPr>
        <w:spacing w:after="0"/>
      </w:pPr>
      <w:r w:rsidRPr="00075BC8">
        <w:t>Det har vært diskutert muligheten for å samkjøre kraft</w:t>
      </w:r>
      <w:r w:rsidR="00F07BAC" w:rsidRPr="00075BC8">
        <w:t>-</w:t>
      </w:r>
      <w:r w:rsidRPr="00075BC8">
        <w:t xml:space="preserve"> og drikkevannsinteressene ved å bygge et nytt kraftverk på Espeland (</w:t>
      </w:r>
      <w:r w:rsidR="002C7F31" w:rsidRPr="00075BC8">
        <w:t>nordøst</w:t>
      </w:r>
      <w:r w:rsidRPr="00075BC8">
        <w:t xml:space="preserve"> enden av Birkelandsvatn) . Dagens fallhøyde i Maudal kan da økes fra ca 300 m til ca 400 m som gir økt kraftproduksjon</w:t>
      </w:r>
      <w:r w:rsidR="002C59AE">
        <w:t xml:space="preserve"> og  </w:t>
      </w:r>
      <w:r w:rsidR="002C59AE" w:rsidRPr="002C59AE">
        <w:t>p</w:t>
      </w:r>
      <w:r w:rsidR="0009656E" w:rsidRPr="002C59AE">
        <w:t xml:space="preserve">lanlagt oppgradering av Maudal kraftverk </w:t>
      </w:r>
      <w:r w:rsidR="00BB7735">
        <w:t xml:space="preserve">kan da sløyfes eller </w:t>
      </w:r>
      <w:r w:rsidR="002C59AE">
        <w:t>få et betydelig mindre omfang</w:t>
      </w:r>
      <w:r w:rsidR="0009656E" w:rsidRPr="002C59AE">
        <w:t>.</w:t>
      </w:r>
      <w:r w:rsidR="0009656E" w:rsidRPr="0009656E">
        <w:rPr>
          <w:color w:val="FF0000"/>
        </w:rPr>
        <w:t xml:space="preserve"> </w:t>
      </w:r>
      <w:r w:rsidR="002C7F31" w:rsidRPr="00075BC8">
        <w:t>Foreløpige</w:t>
      </w:r>
      <w:r w:rsidR="00B00E09" w:rsidRPr="00075BC8">
        <w:t xml:space="preserve">  g</w:t>
      </w:r>
      <w:r w:rsidR="005C0B72" w:rsidRPr="00075BC8">
        <w:t>rove kostnadsestimater indikerer at en slik løsning kan gi et</w:t>
      </w:r>
      <w:r w:rsidR="005C0B72" w:rsidRPr="00075BC8">
        <w:rPr>
          <w:color w:val="FF0000"/>
        </w:rPr>
        <w:t xml:space="preserve"> </w:t>
      </w:r>
      <w:r w:rsidR="005C0B72" w:rsidRPr="00075BC8">
        <w:t xml:space="preserve">nettobidrag </w:t>
      </w:r>
      <w:r w:rsidR="002B4445">
        <w:t xml:space="preserve">(antydet til ca 100 mill) </w:t>
      </w:r>
      <w:r w:rsidR="005C0B72" w:rsidRPr="00075BC8">
        <w:t xml:space="preserve">fra kraftprodusent til dekning av utbyggingskostnader </w:t>
      </w:r>
      <w:r w:rsidR="00AC099B">
        <w:t xml:space="preserve">for </w:t>
      </w:r>
      <w:r w:rsidR="005C0B72" w:rsidRPr="00075BC8">
        <w:t xml:space="preserve"> drikkevannsformål.</w:t>
      </w:r>
      <w:r w:rsidR="00B00E09" w:rsidRPr="00075BC8">
        <w:t xml:space="preserve"> </w:t>
      </w:r>
      <w:r w:rsidR="00D209A8" w:rsidRPr="00075BC8">
        <w:t>NVE har imidlertid her gitt signaler om at flytting av kraftstasjonen fra Maudal til Espeland vil kunne få vanskeligheter med å få innvilget konsesjon sett i forhold til vern</w:t>
      </w:r>
      <w:r w:rsidR="007C72D2">
        <w:t>eplan for</w:t>
      </w:r>
      <w:r w:rsidR="00111964">
        <w:t xml:space="preserve"> </w:t>
      </w:r>
      <w:r w:rsidR="00D209A8" w:rsidRPr="00075BC8">
        <w:t xml:space="preserve">Bjerkreimsvassdraget  der </w:t>
      </w:r>
      <w:r w:rsidR="007C72D2" w:rsidRPr="00732A3B">
        <w:t xml:space="preserve">verneplan for vassdrag </w:t>
      </w:r>
      <w:r w:rsidR="00CD73F3" w:rsidRPr="00732A3B">
        <w:t xml:space="preserve"> </w:t>
      </w:r>
      <w:r w:rsidR="007C72D2" w:rsidRPr="00732A3B">
        <w:t xml:space="preserve"> </w:t>
      </w:r>
      <w:r w:rsidR="00BB7735" w:rsidRPr="00732A3B">
        <w:t xml:space="preserve">i </w:t>
      </w:r>
      <w:r w:rsidR="007C72D2" w:rsidRPr="00732A3B">
        <w:t xml:space="preserve">første omgang er et vern mot kraftutbygging og </w:t>
      </w:r>
      <w:r w:rsidR="00D209A8" w:rsidRPr="00732A3B">
        <w:t>saksbehandling skjer etter vassdragsreguleringsloven.</w:t>
      </w:r>
    </w:p>
    <w:p w:rsidR="00D209A8" w:rsidRDefault="00D209A8" w:rsidP="00D44726">
      <w:pPr>
        <w:spacing w:after="0"/>
      </w:pPr>
    </w:p>
    <w:p w:rsidR="00FD2324" w:rsidRPr="00FD2324" w:rsidRDefault="00FD2324" w:rsidP="00D44726">
      <w:pPr>
        <w:spacing w:after="0"/>
        <w:rPr>
          <w:u w:val="single"/>
        </w:rPr>
      </w:pPr>
      <w:r w:rsidRPr="00FD2324">
        <w:rPr>
          <w:u w:val="single"/>
        </w:rPr>
        <w:t>Magasinkapasitet</w:t>
      </w:r>
    </w:p>
    <w:p w:rsidR="001A79F0" w:rsidRDefault="00AC099B" w:rsidP="00D44726">
      <w:pPr>
        <w:spacing w:after="0"/>
      </w:pPr>
      <w:r>
        <w:t>Det er foreta</w:t>
      </w:r>
      <w:r w:rsidR="00B34209">
        <w:t>t</w:t>
      </w:r>
      <w:r>
        <w:t xml:space="preserve">t nærmere beregninger </w:t>
      </w:r>
      <w:r w:rsidR="00A22D8D">
        <w:t xml:space="preserve">av behovet for magasinkapasitet </w:t>
      </w:r>
      <w:r w:rsidR="00B34209">
        <w:t xml:space="preserve">i forhold til drikkevannsuttak </w:t>
      </w:r>
      <w:r w:rsidR="00A22D8D">
        <w:t xml:space="preserve">med bakgrunn i historiske </w:t>
      </w:r>
      <w:r w:rsidR="00F929FC">
        <w:t>avrenningsdata</w:t>
      </w:r>
      <w:r w:rsidR="00D12EDA">
        <w:t xml:space="preserve"> for perioden </w:t>
      </w:r>
      <w:r w:rsidR="00ED25B9">
        <w:t xml:space="preserve"> 1934 – 1970 der det foreligger representative data. </w:t>
      </w:r>
      <w:r w:rsidR="00A22D8D">
        <w:t xml:space="preserve"> </w:t>
      </w:r>
      <w:r w:rsidR="004910FD">
        <w:t xml:space="preserve">Magasinberegningene legger til grunn et forventet forbruk på 2,5 m3/s i 2050 i tillegg til prosessvannstap (spyling etc.) som tilvarer et samlet gjennomsnittlig  vannbehov på 2.9 m3/s.  </w:t>
      </w:r>
      <w:r w:rsidR="00B34209">
        <w:t xml:space="preserve">Som forutsetning er det også lagt inn </w:t>
      </w:r>
      <w:r w:rsidR="00E2004C">
        <w:t>sam</w:t>
      </w:r>
      <w:r w:rsidR="00ED25B9">
        <w:t>k</w:t>
      </w:r>
      <w:r w:rsidR="00E2004C">
        <w:t xml:space="preserve">jøring med </w:t>
      </w:r>
      <w:r w:rsidR="00B34209">
        <w:t xml:space="preserve">nytt kraftverk på Espeland. </w:t>
      </w:r>
    </w:p>
    <w:p w:rsidR="001A79F0" w:rsidRDefault="001A79F0" w:rsidP="00D44726">
      <w:pPr>
        <w:spacing w:after="0"/>
      </w:pPr>
    </w:p>
    <w:p w:rsidR="001C3E2F" w:rsidRDefault="001A79F0" w:rsidP="00D44726">
      <w:pPr>
        <w:spacing w:after="0"/>
      </w:pPr>
      <w:r>
        <w:t>K</w:t>
      </w:r>
      <w:r w:rsidR="00F929FC">
        <w:t xml:space="preserve">ort oppsummert viser simuleringene at det i et normalår oppstår et manglende volum på 2 – 6 mill m3 og i et ekstremt år utgjør manglende volum 24 – 33 mill m3. For de </w:t>
      </w:r>
      <w:r w:rsidR="00FF58E5">
        <w:t xml:space="preserve">laveste </w:t>
      </w:r>
      <w:r w:rsidR="00ED25B9">
        <w:t xml:space="preserve"> </w:t>
      </w:r>
      <w:r w:rsidR="00F929FC">
        <w:t xml:space="preserve">anslagene er </w:t>
      </w:r>
      <w:r w:rsidR="00D12EDA">
        <w:t xml:space="preserve">det </w:t>
      </w:r>
      <w:r w:rsidR="00F929FC">
        <w:t>forutsatt</w:t>
      </w:r>
      <w:r w:rsidR="00D12EDA">
        <w:t xml:space="preserve"> at uttak til drikkevannsformål prioriteres fremfor vannkraft ved at maksimal uttak til vannkraftproduksjon reduseres og dette vil utgjøre en kostnadsdel for vannverket. Ved referanse til ekstrem</w:t>
      </w:r>
      <w:r w:rsidR="00B87F05">
        <w:t xml:space="preserve"> </w:t>
      </w:r>
      <w:r w:rsidR="00D12EDA">
        <w:t xml:space="preserve">år gjelder gjennomsnittet for 1960 og 1970, men dersom man ser disse </w:t>
      </w:r>
      <w:r w:rsidR="006669EF">
        <w:t xml:space="preserve">2 </w:t>
      </w:r>
      <w:r w:rsidR="00D12EDA">
        <w:t>år under et</w:t>
      </w:r>
      <w:r w:rsidR="009C65E5">
        <w:t>t</w:t>
      </w:r>
      <w:r w:rsidR="00D12EDA">
        <w:t xml:space="preserve"> vil</w:t>
      </w:r>
      <w:r w:rsidR="00B87F05">
        <w:t>le</w:t>
      </w:r>
      <w:r w:rsidR="00D12EDA">
        <w:t xml:space="preserve"> manglende volum utgjør hele 48 mill m3</w:t>
      </w:r>
      <w:r w:rsidR="00E2004C">
        <w:t xml:space="preserve"> </w:t>
      </w:r>
      <w:r w:rsidR="00B87F05">
        <w:t xml:space="preserve">på grunn av en tørr sommer </w:t>
      </w:r>
      <w:r w:rsidR="00E2004C">
        <w:t xml:space="preserve">det ene året og </w:t>
      </w:r>
      <w:r w:rsidR="00B87F05">
        <w:t xml:space="preserve">en </w:t>
      </w:r>
      <w:r w:rsidR="00FF58E5">
        <w:t xml:space="preserve">påfølgende </w:t>
      </w:r>
      <w:r w:rsidR="00B87F05">
        <w:t>kald og tørr vinter vår det andre året.</w:t>
      </w:r>
      <w:r w:rsidR="00FF58E5">
        <w:t xml:space="preserve"> </w:t>
      </w:r>
      <w:r w:rsidR="007C72D2">
        <w:t xml:space="preserve">I de senere år fremstår spesielt </w:t>
      </w:r>
      <w:r w:rsidR="00FF58E5">
        <w:t xml:space="preserve">2010 </w:t>
      </w:r>
      <w:r w:rsidR="007C72D2">
        <w:t>som</w:t>
      </w:r>
      <w:r>
        <w:t xml:space="preserve"> eksempel på </w:t>
      </w:r>
      <w:r w:rsidR="007C72D2">
        <w:t xml:space="preserve">et </w:t>
      </w:r>
      <w:r w:rsidR="00FF58E5">
        <w:t xml:space="preserve">ekstremt tørt år. </w:t>
      </w:r>
    </w:p>
    <w:p w:rsidR="001C3E2F" w:rsidRDefault="001C3E2F" w:rsidP="00D44726">
      <w:pPr>
        <w:spacing w:after="0"/>
      </w:pPr>
    </w:p>
    <w:p w:rsidR="00D12EDA" w:rsidRDefault="00FF58E5" w:rsidP="00D44726">
      <w:pPr>
        <w:spacing w:after="0"/>
      </w:pPr>
      <w:r>
        <w:lastRenderedPageBreak/>
        <w:t>Gjennomgangen viser at det ved valg av Store Myrvatn som råvannskilde nesten årlig må påregnes supplering av vann fra eksisterende kilder og</w:t>
      </w:r>
      <w:r w:rsidR="007B36B3">
        <w:t xml:space="preserve"> </w:t>
      </w:r>
      <w:r>
        <w:t>i ekstrem</w:t>
      </w:r>
      <w:r w:rsidR="007C72D2">
        <w:t>periode</w:t>
      </w:r>
      <w:r w:rsidR="008440EA">
        <w:t>r</w:t>
      </w:r>
      <w:r w:rsidR="007B36B3">
        <w:t xml:space="preserve"> </w:t>
      </w:r>
      <w:r>
        <w:t xml:space="preserve">kan det bli behov for utnyttelse av mesteparten av magasinkapasiteten i disse kildene. </w:t>
      </w:r>
      <w:r w:rsidR="00FD2324">
        <w:t xml:space="preserve">Suppleringen </w:t>
      </w:r>
      <w:r w:rsidR="0034267E">
        <w:t xml:space="preserve">må påregnes å finne sted </w:t>
      </w:r>
      <w:r w:rsidR="00FD2324">
        <w:t xml:space="preserve">også i sommerhalvåret der temperaturene er høye. </w:t>
      </w:r>
    </w:p>
    <w:p w:rsidR="00A722DE" w:rsidRDefault="00A722DE" w:rsidP="00D44726">
      <w:pPr>
        <w:spacing w:after="0"/>
      </w:pPr>
    </w:p>
    <w:p w:rsidR="00A722DE" w:rsidRPr="00D669A3" w:rsidRDefault="00A722DE" w:rsidP="00A722DE">
      <w:pPr>
        <w:spacing w:after="0"/>
        <w:rPr>
          <w:u w:val="single"/>
        </w:rPr>
      </w:pPr>
      <w:r w:rsidRPr="00D669A3">
        <w:rPr>
          <w:u w:val="single"/>
        </w:rPr>
        <w:t>Påvirkning på vannkvaliteten fra tunell</w:t>
      </w:r>
    </w:p>
    <w:p w:rsidR="00A722DE" w:rsidRDefault="00A722DE" w:rsidP="00A722DE">
      <w:pPr>
        <w:spacing w:after="0"/>
      </w:pPr>
      <w:r>
        <w:t>Med bakgrunn i de</w:t>
      </w:r>
      <w:r w:rsidR="001C3E2F">
        <w:t>t</w:t>
      </w:r>
      <w:r>
        <w:t xml:space="preserve"> </w:t>
      </w:r>
      <w:r w:rsidR="001C3E2F">
        <w:t>lange tunellstrekket</w:t>
      </w:r>
      <w:r>
        <w:t xml:space="preserve"> fra Store Myrvatn til Stølsvatn er det foretatt en vurdering i forhold til betydningen av innlekket grunnvann. Det er særlig jern og mangan som her kan være av betydning. Med bakgrunn i erfaringer fra lekkasjemengder fra andre </w:t>
      </w:r>
      <w:r w:rsidR="002C7F31">
        <w:t>tunneler</w:t>
      </w:r>
      <w:r>
        <w:t xml:space="preserve"> og vannanalyser av grunnvannsbrønner i tilsvarende geologiske strukturer </w:t>
      </w:r>
      <w:r w:rsidR="00E65D52">
        <w:t>,</w:t>
      </w:r>
      <w:r>
        <w:t xml:space="preserve"> er det konkludert med at en økning i jern og manganinnholdet i vannet som kommer frem til behandlingsanlegget neppe  vil overstige henholdsvis 0,01 mg/l og 0,004 mg/l. Dette vil ikke få betydning i forhold til senere vannbehandling. Dersom </w:t>
      </w:r>
      <w:r w:rsidR="005B24BA">
        <w:t xml:space="preserve">det påtreffes innlekkingssoner </w:t>
      </w:r>
      <w:r>
        <w:t>som er tydelig metallpåvirket er det også muligheter for å tette disse</w:t>
      </w:r>
      <w:r w:rsidR="000E05CF">
        <w:t xml:space="preserve"> før tunellen settes i drift</w:t>
      </w:r>
      <w:r>
        <w:t>.</w:t>
      </w:r>
    </w:p>
    <w:p w:rsidR="00D209A8" w:rsidRDefault="00D209A8" w:rsidP="00D44726">
      <w:pPr>
        <w:spacing w:after="0"/>
      </w:pPr>
    </w:p>
    <w:p w:rsidR="000F448C" w:rsidRDefault="00723617" w:rsidP="00D44726">
      <w:pPr>
        <w:spacing w:after="0"/>
        <w:rPr>
          <w:b/>
        </w:rPr>
      </w:pPr>
      <w:r>
        <w:rPr>
          <w:b/>
        </w:rPr>
        <w:t xml:space="preserve">6.2.4 </w:t>
      </w:r>
      <w:r w:rsidR="000F448C" w:rsidRPr="00593F1E">
        <w:rPr>
          <w:b/>
        </w:rPr>
        <w:t>Birkelandsvatn</w:t>
      </w:r>
      <w:r w:rsidR="00BC1DA7">
        <w:rPr>
          <w:b/>
        </w:rPr>
        <w:t xml:space="preserve"> i Bjerkreim kommune</w:t>
      </w:r>
    </w:p>
    <w:p w:rsidR="00EF3EDF" w:rsidRPr="00EF3EDF" w:rsidRDefault="00EF3EDF" w:rsidP="00D44726">
      <w:pPr>
        <w:spacing w:after="0"/>
      </w:pPr>
      <w:r w:rsidRPr="00EF3EDF">
        <w:t xml:space="preserve">Nedbørsfeltet </w:t>
      </w:r>
      <w:r w:rsidR="00FC2398">
        <w:t xml:space="preserve">nedstrøms Store Myrvatn </w:t>
      </w:r>
      <w:r w:rsidRPr="00EF3EDF">
        <w:t xml:space="preserve">er vist i </w:t>
      </w:r>
      <w:r w:rsidRPr="002C0C37">
        <w:rPr>
          <w:i/>
        </w:rPr>
        <w:t>fig 13</w:t>
      </w:r>
      <w:r w:rsidRPr="00EF3EDF">
        <w:t>.</w:t>
      </w:r>
      <w:r w:rsidR="000F4C49">
        <w:t xml:space="preserve"> Nedbørsfelt inkludert Store Myrvatn fremgår av vedlegg 1.</w:t>
      </w:r>
    </w:p>
    <w:p w:rsidR="00455F27" w:rsidRDefault="00733A7C" w:rsidP="00556702">
      <w:pPr>
        <w:spacing w:after="0"/>
      </w:pPr>
      <w:r w:rsidRPr="006A7916">
        <w:t xml:space="preserve">Birkelandsvatn </w:t>
      </w:r>
      <w:r w:rsidR="00407EE5" w:rsidRPr="00407EE5">
        <w:rPr>
          <w:i/>
        </w:rPr>
        <w:t>(179 moh)</w:t>
      </w:r>
      <w:r w:rsidR="00407EE5">
        <w:t xml:space="preserve"> </w:t>
      </w:r>
      <w:r w:rsidRPr="006A7916">
        <w:t>ligger i Bjerkreim kommune</w:t>
      </w:r>
      <w:r>
        <w:t xml:space="preserve"> der de øverste deler av nedbørfeltet strekker seg inn i Gjesdal kommune og et mindre parti (oppstrøms Store Myrvatn) helt inn til Sirdal kommune. Vannet har et areal på 5,3 km2, maks dybde ca 90 m og et nedbørfelt på 176 km2. Gjennomsnittlig årlig tilsig  er beregnet til 421 mill m3. Skog utgjør </w:t>
      </w:r>
      <w:r w:rsidR="002C7F31">
        <w:t>19 %</w:t>
      </w:r>
      <w:r>
        <w:t xml:space="preserve"> av nedbørfeltet mens Fulldyrket jord og innmarksbeite dekker henholdsvis 2.9 og 2.8 % av nedbørfeltet. </w:t>
      </w:r>
    </w:p>
    <w:p w:rsidR="00C518C7" w:rsidRDefault="00C518C7" w:rsidP="00556702">
      <w:pPr>
        <w:spacing w:after="0"/>
      </w:pPr>
    </w:p>
    <w:p w:rsidR="00CA64B1" w:rsidRDefault="00421843" w:rsidP="00556702">
      <w:pPr>
        <w:spacing w:after="0"/>
      </w:pPr>
      <w:r>
        <w:rPr>
          <w:noProof/>
        </w:rPr>
        <mc:AlternateContent>
          <mc:Choice Requires="wps">
            <w:drawing>
              <wp:anchor distT="0" distB="0" distL="114300" distR="114300" simplePos="0" relativeHeight="251703296" behindDoc="0" locked="0" layoutInCell="1" allowOverlap="1">
                <wp:simplePos x="0" y="0"/>
                <wp:positionH relativeFrom="column">
                  <wp:posOffset>5114290</wp:posOffset>
                </wp:positionH>
                <wp:positionV relativeFrom="paragraph">
                  <wp:posOffset>325755</wp:posOffset>
                </wp:positionV>
                <wp:extent cx="614045" cy="260985"/>
                <wp:effectExtent l="3175" t="0" r="1905" b="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EF3EDF">
                            <w:pPr>
                              <w:rPr>
                                <w:b/>
                              </w:rPr>
                            </w:pPr>
                            <w:r w:rsidRPr="00684C32">
                              <w:rPr>
                                <w:b/>
                              </w:rPr>
                              <w:t>Fig 1</w:t>
                            </w: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402.7pt;margin-top:25.65pt;width:48.35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" stroked="f">
                <v:textbox>
                  <w:txbxContent>
                    <w:p w:rsidR="002A0D3A" w:rsidRPr="00684C32" w:rsidRDefault="002A0D3A" w:rsidP="00EF3EDF">
                      <w:pPr>
                        <w:rPr>
                          <w:b/>
                        </w:rPr>
                      </w:pPr>
                      <w:r w:rsidRPr="00684C32">
                        <w:rPr>
                          <w:b/>
                        </w:rPr>
                        <w:t>Fig 1</w:t>
                      </w:r>
                      <w:r>
                        <w:rPr>
                          <w:b/>
                        </w:rPr>
                        <w:t>3</w:t>
                      </w:r>
                    </w:p>
                  </w:txbxContent>
                </v:textbox>
              </v:shape>
            </w:pict>
          </mc:Fallback>
        </mc:AlternateContent>
      </w:r>
      <w:r w:rsidR="0072730B" w:rsidRPr="00455F27">
        <w:rPr>
          <w:b/>
          <w:noProof/>
        </w:rPr>
        <w:drawing>
          <wp:inline distT="0" distB="0" distL="0" distR="0">
            <wp:extent cx="5760720" cy="4072890"/>
            <wp:effectExtent l="19050" t="19050" r="11430" b="22860"/>
            <wp:docPr id="1" name="Bilde 0" descr="Byrkjedal_frem_till_utlop_Myrvat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kjedal_frem_till_utlop_Myrvatnet.jpg"/>
                    <pic:cNvPicPr/>
                  </pic:nvPicPr>
                  <pic:blipFill>
                    <a:blip r:embed="rId24" cstate="print"/>
                    <a:stretch>
                      <a:fillRect/>
                    </a:stretch>
                  </pic:blipFill>
                  <pic:spPr>
                    <a:xfrm>
                      <a:off x="0" y="0"/>
                      <a:ext cx="5760720" cy="4072890"/>
                    </a:xfrm>
                    <a:prstGeom prst="rect">
                      <a:avLst/>
                    </a:prstGeom>
                    <a:ln w="3175" cmpd="sng">
                      <a:solidFill>
                        <a:schemeClr val="tx1"/>
                      </a:solidFill>
                    </a:ln>
                  </pic:spPr>
                </pic:pic>
              </a:graphicData>
            </a:graphic>
          </wp:inline>
        </w:drawing>
      </w:r>
    </w:p>
    <w:p w:rsidR="00EF3EDF" w:rsidRDefault="00EF3EDF" w:rsidP="00EF3EDF">
      <w:pPr>
        <w:spacing w:after="0"/>
      </w:pPr>
      <w:r>
        <w:lastRenderedPageBreak/>
        <w:t>Innsjøen har et lavt fargetall som i dag ligger på 8 mg Pt/l.</w:t>
      </w:r>
    </w:p>
    <w:p w:rsidR="00733A7C" w:rsidRDefault="00733A7C" w:rsidP="00FB5850">
      <w:pPr>
        <w:spacing w:after="0"/>
      </w:pPr>
      <w:r>
        <w:t xml:space="preserve">Den viktigste </w:t>
      </w:r>
      <w:r w:rsidR="002C7F31">
        <w:t>forurensningskilden</w:t>
      </w:r>
      <w:r>
        <w:t xml:space="preserve"> i forhold til bruken av vannet som drikkevann er jordbruksaktivitetene. Det er total</w:t>
      </w:r>
      <w:r w:rsidR="002E11D3">
        <w:t>t</w:t>
      </w:r>
      <w:r>
        <w:t xml:space="preserve"> </w:t>
      </w:r>
      <w:r w:rsidRPr="00EF3EDF">
        <w:t>41 gårdsbruk</w:t>
      </w:r>
      <w:r>
        <w:t xml:space="preserve"> med tilhørende jordbruksareal i nedbørfeltet  fordelt på 4 delnedbørfelt. I tillegg går det en vei (riksvei 503) langs innsjøen i østenden over en strekning på ca 3 km og videre langs ytre- og indre Vinjavatn som drenerer ned til Birkelandsvatn. Det er etablert et hyttefelt øst for Sundvor. </w:t>
      </w:r>
      <w:r w:rsidR="009F1C80">
        <w:t xml:space="preserve"> </w:t>
      </w:r>
    </w:p>
    <w:p w:rsidR="00FB5850" w:rsidRPr="009F1C80" w:rsidRDefault="00FB5850" w:rsidP="00FB5850">
      <w:pPr>
        <w:spacing w:after="0"/>
        <w:rPr>
          <w:i/>
          <w:color w:val="FF0000"/>
        </w:rPr>
      </w:pPr>
    </w:p>
    <w:p w:rsidR="00723617" w:rsidRPr="00723617" w:rsidRDefault="00723617" w:rsidP="00FB5850">
      <w:pPr>
        <w:spacing w:after="0"/>
        <w:rPr>
          <w:b/>
        </w:rPr>
      </w:pPr>
      <w:r w:rsidRPr="00723617">
        <w:rPr>
          <w:b/>
        </w:rPr>
        <w:t xml:space="preserve">6.2.4.1 </w:t>
      </w:r>
      <w:r w:rsidR="00A62C84" w:rsidRPr="00723617">
        <w:rPr>
          <w:b/>
        </w:rPr>
        <w:t>Betydning av jordbruksaktivitetene</w:t>
      </w:r>
    </w:p>
    <w:p w:rsidR="00A62C84" w:rsidRPr="0031338A" w:rsidRDefault="00A62C84" w:rsidP="00FB5850">
      <w:pPr>
        <w:spacing w:after="0"/>
        <w:rPr>
          <w:color w:val="FF0000"/>
        </w:rPr>
      </w:pPr>
      <w:r>
        <w:t xml:space="preserve">Aktiviteten i nedbørfeltet tilsier at det er nødvendig med en nærmere vurdering av egnetheten for Birkelandsvatn som råvannskilde for drikkevannsproduksjon og det er derfor foretatt relativt omfattende </w:t>
      </w:r>
      <w:r w:rsidR="008D0E9E">
        <w:t xml:space="preserve">prøvetaking </w:t>
      </w:r>
      <w:r>
        <w:t xml:space="preserve"> fra innsjøen og elveinnløpene </w:t>
      </w:r>
      <w:r w:rsidR="00732A40">
        <w:t xml:space="preserve">. </w:t>
      </w:r>
      <w:r w:rsidR="00045F4D">
        <w:t xml:space="preserve">Det pågår nå også </w:t>
      </w:r>
      <w:r w:rsidR="00732A40">
        <w:t xml:space="preserve">en dedikert vannundersøkelse </w:t>
      </w:r>
      <w:r>
        <w:t xml:space="preserve"> for 2011. I tillegg </w:t>
      </w:r>
      <w:r w:rsidR="00732A40">
        <w:t xml:space="preserve"> til vannanalyser </w:t>
      </w:r>
      <w:r>
        <w:t xml:space="preserve">er det utarbeidet en  matematisk strøm- og spredningsmodell der det er simulert hvordan mikroorganismer og kjemiske stoffer (drivstoff, kjemikalier) spres i innsjøen. </w:t>
      </w:r>
      <w:r w:rsidR="0016305A">
        <w:t xml:space="preserve"> Dette har betydning i forhold til å velge den gunstigste plassering  av råvannsinntaket og for å bedre forståelsen av dynamikken i innsjøen. </w:t>
      </w:r>
    </w:p>
    <w:p w:rsidR="00FB5850" w:rsidRDefault="00FB5850" w:rsidP="00FB5850">
      <w:pPr>
        <w:spacing w:after="0"/>
      </w:pPr>
    </w:p>
    <w:p w:rsidR="00FB5850" w:rsidRDefault="00FB5850" w:rsidP="00FB5850">
      <w:pPr>
        <w:spacing w:after="0"/>
      </w:pPr>
      <w:r w:rsidRPr="00FB5850">
        <w:t>Jordbruksaktivitetene kan mest hensiktsmessig deles inn i 4 delfelt</w:t>
      </w:r>
      <w:r w:rsidR="00F17C11">
        <w:t>:</w:t>
      </w:r>
    </w:p>
    <w:p w:rsidR="00F17C11" w:rsidRPr="00FB5850" w:rsidRDefault="00F17C11" w:rsidP="00FB5850">
      <w:pPr>
        <w:spacing w:after="0"/>
      </w:pPr>
    </w:p>
    <w:p w:rsidR="00FB5850" w:rsidRDefault="00FB5850" w:rsidP="00FB5850">
      <w:pPr>
        <w:spacing w:after="0"/>
        <w:rPr>
          <w:i/>
        </w:rPr>
      </w:pPr>
      <w:r w:rsidRPr="00FB5850">
        <w:rPr>
          <w:i/>
        </w:rPr>
        <w:t xml:space="preserve">Delfelt 1 (Nedrebø). </w:t>
      </w:r>
    </w:p>
    <w:p w:rsidR="00FB5850" w:rsidRDefault="00FB5850" w:rsidP="00FB5850">
      <w:pPr>
        <w:spacing w:after="0"/>
      </w:pPr>
      <w:r>
        <w:t>Det ligger 11 gårdsbruk i dette delnedbørfeltet der størstedelen av feltet (12 km2) dreneres av en elv fra Fuglestadvannet og en mindre del (1,4 km2) av en bekk fra Kyrkjefjellet. Avrenning fra jordbruksområdene renner direkte ut i Birkelandsvatn.</w:t>
      </w:r>
    </w:p>
    <w:p w:rsidR="00FB5850" w:rsidRDefault="00FB5850" w:rsidP="00FB5850">
      <w:pPr>
        <w:spacing w:after="0"/>
      </w:pPr>
    </w:p>
    <w:p w:rsidR="00FB5850" w:rsidRPr="00FB5850" w:rsidRDefault="00FB5850" w:rsidP="00FB5850">
      <w:pPr>
        <w:spacing w:after="0"/>
        <w:rPr>
          <w:i/>
        </w:rPr>
      </w:pPr>
      <w:r w:rsidRPr="00FB5850">
        <w:rPr>
          <w:i/>
        </w:rPr>
        <w:t>Delfelt 2 (Sundvor)</w:t>
      </w:r>
    </w:p>
    <w:p w:rsidR="00FB5850" w:rsidRDefault="00FB5850" w:rsidP="00FB5850">
      <w:pPr>
        <w:spacing w:after="0"/>
      </w:pPr>
      <w:r>
        <w:t>Det ligger 4 gårdsbruk i delnedbørfeltet som har et areal på ca 3 km2. Jordbruksområdene ligger også her i moderat/sterkt hellende terreng ned mot bekk.</w:t>
      </w:r>
      <w:r w:rsidRPr="00D33DFA">
        <w:t xml:space="preserve"> </w:t>
      </w:r>
      <w:r>
        <w:t>Avrenning fra jordbruksområdene renner direkte ut i Birkelandsvatn</w:t>
      </w:r>
      <w:r w:rsidR="00182AC2">
        <w:t>.</w:t>
      </w:r>
    </w:p>
    <w:p w:rsidR="00FB5850" w:rsidRDefault="00FB5850" w:rsidP="00FB5850">
      <w:pPr>
        <w:spacing w:after="0"/>
        <w:rPr>
          <w:i/>
        </w:rPr>
      </w:pPr>
    </w:p>
    <w:p w:rsidR="00FB5850" w:rsidRPr="00FB5850" w:rsidRDefault="00FB5850" w:rsidP="00FB5850">
      <w:pPr>
        <w:spacing w:after="0"/>
        <w:rPr>
          <w:i/>
        </w:rPr>
      </w:pPr>
      <w:r w:rsidRPr="00FB5850">
        <w:rPr>
          <w:i/>
        </w:rPr>
        <w:t>Delfelt 3 (Vinjavatn/Espeland)</w:t>
      </w:r>
    </w:p>
    <w:p w:rsidR="00FB5850" w:rsidRDefault="00FB5850" w:rsidP="00FB5850">
      <w:pPr>
        <w:spacing w:after="0"/>
      </w:pPr>
      <w:r>
        <w:t>Det er 1</w:t>
      </w:r>
      <w:r w:rsidR="00965E09">
        <w:t>3</w:t>
      </w:r>
      <w:r>
        <w:t xml:space="preserve"> gårdsbruk i nedbørfeltet. 7 av disse er lokalisert i Veen- området i nordenden av ytre Vinjavatn og 1 gårdsbruk som ligger midtveis. Ytre Vinjavatn er et relativt stort vatn og vil fungere som et buffersystem med betydelig renseeffekt før utløpet i Birkelandsvatn. De øvrige gårdsbruk ligger ved Espeland og 1 ved Malmeim nær utløpet av Birkelandsvatn, men på flate partier.</w:t>
      </w:r>
    </w:p>
    <w:p w:rsidR="00FB5850" w:rsidRDefault="00FB5850" w:rsidP="00FB5850">
      <w:pPr>
        <w:spacing w:after="0"/>
      </w:pPr>
    </w:p>
    <w:p w:rsidR="00FB5850" w:rsidRPr="00426F3C" w:rsidRDefault="00FB5850" w:rsidP="00FB5850">
      <w:pPr>
        <w:spacing w:after="0"/>
        <w:rPr>
          <w:i/>
        </w:rPr>
      </w:pPr>
      <w:r w:rsidRPr="00426F3C">
        <w:rPr>
          <w:i/>
        </w:rPr>
        <w:t>Delfelt 4 (Maudal)</w:t>
      </w:r>
    </w:p>
    <w:p w:rsidR="00FB5850" w:rsidRDefault="00FB5850" w:rsidP="00FB5850">
      <w:pPr>
        <w:spacing w:after="0"/>
      </w:pPr>
      <w:r w:rsidRPr="00D57096">
        <w:t xml:space="preserve">I dette delfeltet er det lokalisert </w:t>
      </w:r>
      <w:r w:rsidRPr="00F20345">
        <w:t>13</w:t>
      </w:r>
      <w:r w:rsidR="00F20345" w:rsidRPr="00F20345">
        <w:t xml:space="preserve"> gårdsbruk</w:t>
      </w:r>
      <w:r>
        <w:t xml:space="preserve">. Avrenning fra jordbruksområdene renner via </w:t>
      </w:r>
      <w:r w:rsidRPr="00D57096">
        <w:t>Maudalsvatn som er et stort vatn</w:t>
      </w:r>
      <w:r>
        <w:t xml:space="preserve"> og deretter via Roaldsvatn før utløp i Birkelandsvatn. Dette  tilsier en betydelig renseeffekt før utløpet i Birkelandsvatn. </w:t>
      </w:r>
    </w:p>
    <w:p w:rsidR="0096195F" w:rsidRDefault="0096195F" w:rsidP="00FB5850">
      <w:pPr>
        <w:spacing w:after="0"/>
      </w:pPr>
    </w:p>
    <w:p w:rsidR="00FB5850" w:rsidRDefault="00FB5850" w:rsidP="00FB5850">
      <w:pPr>
        <w:spacing w:after="0"/>
      </w:pPr>
      <w:r>
        <w:t xml:space="preserve">Gjennomgangen ovenfor viser at ca halvparten av gårdsbrukene </w:t>
      </w:r>
      <w:r w:rsidR="00A6725C">
        <w:t xml:space="preserve">(Nedrebø og Sundvorområdet) </w:t>
      </w:r>
      <w:r>
        <w:t>har mer eller mindre direkte tilsig ned mot Birkelandsvatn, mens avrennin</w:t>
      </w:r>
      <w:r w:rsidR="00DA7F19">
        <w:t>g</w:t>
      </w:r>
      <w:r>
        <w:t>en fr</w:t>
      </w:r>
      <w:r w:rsidR="00F17C11">
        <w:t>a</w:t>
      </w:r>
      <w:r w:rsidR="00DA7F19">
        <w:t xml:space="preserve"> </w:t>
      </w:r>
      <w:r>
        <w:t xml:space="preserve">de resterende  gårdsbruk  ledes ut i innsjøer som innebærer en betydelig selvrensingsevne spesielt med hensyn på mikroorganismer før innløp i Birkelandsvatn. </w:t>
      </w:r>
    </w:p>
    <w:p w:rsidR="00FB5850" w:rsidRDefault="00FB5850" w:rsidP="00FB5850">
      <w:pPr>
        <w:spacing w:after="0"/>
      </w:pPr>
    </w:p>
    <w:p w:rsidR="00965E09" w:rsidRDefault="00965E09" w:rsidP="00FB5850">
      <w:pPr>
        <w:spacing w:after="0"/>
        <w:rPr>
          <w:u w:val="single"/>
        </w:rPr>
      </w:pPr>
    </w:p>
    <w:p w:rsidR="002F33E6" w:rsidRDefault="002F33E6" w:rsidP="00FB5850">
      <w:pPr>
        <w:spacing w:after="0"/>
        <w:rPr>
          <w:u w:val="single"/>
        </w:rPr>
      </w:pPr>
      <w:r w:rsidRPr="00723617">
        <w:rPr>
          <w:u w:val="single"/>
        </w:rPr>
        <w:lastRenderedPageBreak/>
        <w:t>Mikrobiologisk kvalitet</w:t>
      </w:r>
    </w:p>
    <w:p w:rsidR="009775E2" w:rsidRDefault="002C7F31" w:rsidP="00FB5850">
      <w:pPr>
        <w:spacing w:after="0"/>
      </w:pPr>
      <w:r w:rsidRPr="009775E2">
        <w:t xml:space="preserve">I diskusjonen </w:t>
      </w:r>
      <w:r>
        <w:t xml:space="preserve"> om mikrobiologisk kvalitet legges det hovedvekt på parameteren </w:t>
      </w:r>
      <w:r w:rsidRPr="00111F11">
        <w:rPr>
          <w:i/>
        </w:rPr>
        <w:t>E.coli</w:t>
      </w:r>
      <w:r>
        <w:t xml:space="preserve"> som er den mest sentrale indikatorbakterien for fekal påvirkning.</w:t>
      </w:r>
    </w:p>
    <w:p w:rsidR="009775E2" w:rsidRPr="009775E2" w:rsidRDefault="009775E2" w:rsidP="00FB5850">
      <w:pPr>
        <w:spacing w:after="0"/>
      </w:pPr>
    </w:p>
    <w:p w:rsidR="002A2A9C" w:rsidRDefault="00FB5850" w:rsidP="00FB5850">
      <w:pPr>
        <w:spacing w:after="0"/>
      </w:pPr>
      <w:r>
        <w:t xml:space="preserve">Råvannsinntaket er tenkt lagt på ca 70 m dyp </w:t>
      </w:r>
      <w:r w:rsidR="00631641">
        <w:t>omtrent midt på innsjøens lengderetning</w:t>
      </w:r>
      <w:r w:rsidR="00660A18">
        <w:t>. E</w:t>
      </w:r>
      <w:r>
        <w:t xml:space="preserve">t forhold som har stor betydning i forhold </w:t>
      </w:r>
      <w:r w:rsidR="0022241A">
        <w:t>den mikrobiologiske kvalitet her er det såkalte sprangskiktet i innsjøen. Vannet er tyngst ved 4 °C og når temperaturen i vannoverflaten begynner å stige ved solinnstråling om våren vil det varmere overflatevannet flyte oppå vintervannet. Grenseskiktet mellom de to vannlag kalles sprangskiktet og dette vannskillet vil vare utover sommer og høsten helt til overflatevannet er nedkjølt til 4 °</w:t>
      </w:r>
      <w:r w:rsidR="00BA0CC2">
        <w:t>.</w:t>
      </w:r>
      <w:r w:rsidR="0022241A">
        <w:t xml:space="preserve"> </w:t>
      </w:r>
      <w:r w:rsidR="00BA0CC2">
        <w:t>D</w:t>
      </w:r>
      <w:r w:rsidR="0022241A">
        <w:t xml:space="preserve">et inntrer da en fullsirkulasjon (høstsirkulasjonen) som gir en fullstendig blanding mellom vannlagene. Utførte målinger viser at denne situasjonen  for Birkelandsvatn  </w:t>
      </w:r>
      <w:r w:rsidR="002A2A9C">
        <w:t xml:space="preserve">inntreffer </w:t>
      </w:r>
      <w:r w:rsidR="0022241A">
        <w:t xml:space="preserve">i </w:t>
      </w:r>
      <w:r w:rsidR="002A2A9C">
        <w:t>slutten av november</w:t>
      </w:r>
      <w:r w:rsidR="0022241A">
        <w:t>.</w:t>
      </w:r>
    </w:p>
    <w:p w:rsidR="002A2A9C" w:rsidRDefault="002A2A9C" w:rsidP="00FB5850">
      <w:pPr>
        <w:spacing w:after="0"/>
      </w:pPr>
    </w:p>
    <w:p w:rsidR="00FB5850" w:rsidRDefault="0022241A" w:rsidP="00FB5850">
      <w:pPr>
        <w:spacing w:after="0"/>
      </w:pPr>
      <w:r>
        <w:t>Hovedpoenget nå er at i den perioden sprangskiktet opprettholdes vil tilførte forurensinger bli liggende i overflatelagene (ca 0 – 3</w:t>
      </w:r>
      <w:r w:rsidR="009775E2">
        <w:t>0</w:t>
      </w:r>
      <w:r>
        <w:t xml:space="preserve"> m)</w:t>
      </w:r>
      <w:r w:rsidR="004D7C72">
        <w:t xml:space="preserve"> og det skjer </w:t>
      </w:r>
      <w:r w:rsidR="0072167E">
        <w:t xml:space="preserve">her </w:t>
      </w:r>
      <w:r w:rsidR="004D7C72">
        <w:t>en betydelig reduksjon av mikroorganismer som kan ha helsemessig betydning</w:t>
      </w:r>
      <w:r w:rsidR="009775E2">
        <w:t xml:space="preserve"> på grunn av naturlige selvrensingsmekanismer</w:t>
      </w:r>
      <w:r w:rsidR="004D7C72">
        <w:t xml:space="preserve">. </w:t>
      </w:r>
      <w:r w:rsidR="0072167E">
        <w:t xml:space="preserve">Råvannsinntaket vil være beskyttet </w:t>
      </w:r>
      <w:r w:rsidR="00BA0CC2">
        <w:t xml:space="preserve">mot påvirkning </w:t>
      </w:r>
      <w:r w:rsidR="00DA7F19">
        <w:t xml:space="preserve"> av overflatevann </w:t>
      </w:r>
      <w:r w:rsidR="0072167E">
        <w:t>frem til høstsirkulasjon inntreffer.</w:t>
      </w:r>
      <w:r w:rsidR="00125DF8">
        <w:t xml:space="preserve"> </w:t>
      </w:r>
      <w:r w:rsidR="00F81A8A">
        <w:t xml:space="preserve"> Sirkulasjonen kan pågå </w:t>
      </w:r>
      <w:r w:rsidR="00492403">
        <w:t>utover vinteren i relativt milde vintre, mens det i kaldere vintre vil dannes is eller vann under 4</w:t>
      </w:r>
      <w:r w:rsidR="002C7F31">
        <w:t xml:space="preserve"> </w:t>
      </w:r>
      <w:r w:rsidR="00492403">
        <w:t>°C  slik at det oppnås et nytt stabilt overflatelag.</w:t>
      </w:r>
    </w:p>
    <w:p w:rsidR="00125DF8" w:rsidRDefault="00125DF8" w:rsidP="00FB5850">
      <w:pPr>
        <w:spacing w:after="0"/>
      </w:pPr>
    </w:p>
    <w:p w:rsidR="00125DF8" w:rsidRDefault="00125DF8" w:rsidP="00FB5850">
      <w:pPr>
        <w:spacing w:after="0"/>
      </w:pPr>
      <w:r>
        <w:t>I noen innsjøer i Norge er det registrert at påvirket overf</w:t>
      </w:r>
      <w:r w:rsidR="00E01389">
        <w:t>latevann har nådd råvannsinntak</w:t>
      </w:r>
      <w:r>
        <w:t xml:space="preserve"> </w:t>
      </w:r>
      <w:r w:rsidR="00E01389">
        <w:t xml:space="preserve">som er plassert under sprangskiktnivået  </w:t>
      </w:r>
      <w:r>
        <w:t xml:space="preserve">selv i perioden med etablert sprangskikt. Slike situasjoner har inntruffet når elveinnløp  har lave temperaturer (ca 4 °C) pga bre- eller snøsmelting eller at nedbørfeltet </w:t>
      </w:r>
      <w:r w:rsidR="0013340B">
        <w:t xml:space="preserve"> </w:t>
      </w:r>
      <w:r w:rsidR="00E93A21">
        <w:t xml:space="preserve">er sterkt leirholdig slik at egenvekten på elvevannet under nedbørsperioder øker og trenger ned under det beskyttende sprangskiktet. </w:t>
      </w:r>
      <w:r w:rsidR="00E01389">
        <w:t xml:space="preserve"> </w:t>
      </w:r>
      <w:r w:rsidR="00F17C11">
        <w:t xml:space="preserve">Potensialet for slike hendelser  er neppe tilstede </w:t>
      </w:r>
      <w:r w:rsidR="00E01389">
        <w:t xml:space="preserve"> for Birkelandsvatn. </w:t>
      </w:r>
      <w:r w:rsidR="00E93A21">
        <w:t xml:space="preserve"> Et annet fenomen </w:t>
      </w:r>
      <w:r w:rsidR="009B56E8">
        <w:t xml:space="preserve">kan </w:t>
      </w:r>
      <w:r w:rsidR="00E93A21">
        <w:t>inntreffe</w:t>
      </w:r>
      <w:r w:rsidR="009B56E8">
        <w:t xml:space="preserve"> </w:t>
      </w:r>
      <w:r w:rsidR="00E93A21">
        <w:t xml:space="preserve"> under vedvarende og sterk vind med konstant vindretning der sprangskiktet på pålandsiden blir presset ned og eventuell til et nivå under råvannsinntaket. Denne situasjonen </w:t>
      </w:r>
      <w:r w:rsidR="004E6705">
        <w:t xml:space="preserve">vurderes ikke som sannsynlig </w:t>
      </w:r>
      <w:r w:rsidR="00E93A21">
        <w:t>for Birkelandsvatn da råvannsi</w:t>
      </w:r>
      <w:r w:rsidR="009775E2">
        <w:t>n</w:t>
      </w:r>
      <w:r w:rsidR="00E93A21">
        <w:t xml:space="preserve">ntaket planlegges plassert omtrent midt på vannets lengderetning </w:t>
      </w:r>
      <w:r w:rsidR="002842B1">
        <w:t>og således under aksen for vippepunktet</w:t>
      </w:r>
      <w:r w:rsidR="00E93A21">
        <w:t xml:space="preserve">. </w:t>
      </w:r>
    </w:p>
    <w:p w:rsidR="00A9029B" w:rsidRDefault="00E66AAF" w:rsidP="00FB5850">
      <w:pPr>
        <w:spacing w:after="0"/>
      </w:pPr>
      <w:r>
        <w:t xml:space="preserve"> </w:t>
      </w:r>
    </w:p>
    <w:p w:rsidR="00A9029B" w:rsidRDefault="00A9029B" w:rsidP="00FB5850">
      <w:pPr>
        <w:spacing w:after="0"/>
      </w:pPr>
      <w:r>
        <w:t xml:space="preserve">Et forhold som </w:t>
      </w:r>
      <w:r w:rsidR="00013541">
        <w:t xml:space="preserve">også </w:t>
      </w:r>
      <w:r>
        <w:t xml:space="preserve">har betydning for den mikrobiologiske kvalitet ved råvannsinntaket  er at  elveinnløpene </w:t>
      </w:r>
      <w:r w:rsidR="0043339F">
        <w:t xml:space="preserve">erfaringsmessig </w:t>
      </w:r>
      <w:r>
        <w:t xml:space="preserve">er mest påvirket med mikroorganismer fra husdyrgjødsel og beitedyr i perioden </w:t>
      </w:r>
      <w:r w:rsidR="0043339F">
        <w:t xml:space="preserve">juni – september. Dette illustreres klart av resultatene for analyse av </w:t>
      </w:r>
      <w:r w:rsidR="00FA2006" w:rsidRPr="0043339F">
        <w:rPr>
          <w:i/>
        </w:rPr>
        <w:t>E.coli</w:t>
      </w:r>
      <w:r w:rsidR="00FA2006">
        <w:t xml:space="preserve">  </w:t>
      </w:r>
      <w:r w:rsidR="00E85083">
        <w:t>(</w:t>
      </w:r>
      <w:r w:rsidR="00FA2006">
        <w:t xml:space="preserve">den mest sentrale </w:t>
      </w:r>
      <w:r w:rsidR="0043339F">
        <w:t>indikatorbakterien for fekal forurensing</w:t>
      </w:r>
      <w:r w:rsidR="00E85083">
        <w:t xml:space="preserve">)  i </w:t>
      </w:r>
      <w:r w:rsidR="004D3270">
        <w:t xml:space="preserve">de 4 dominerende innløpselvene som vist i </w:t>
      </w:r>
      <w:r w:rsidR="004D3270" w:rsidRPr="00660A18">
        <w:rPr>
          <w:i/>
        </w:rPr>
        <w:t xml:space="preserve">fig </w:t>
      </w:r>
      <w:r w:rsidR="00660A18">
        <w:rPr>
          <w:i/>
        </w:rPr>
        <w:t>14</w:t>
      </w:r>
      <w:r w:rsidR="0043339F" w:rsidRPr="00660A18">
        <w:rPr>
          <w:i/>
        </w:rPr>
        <w:t>.</w:t>
      </w:r>
      <w:r w:rsidR="0043339F">
        <w:t xml:space="preserve"> </w:t>
      </w:r>
      <w:r w:rsidR="009550C0">
        <w:t xml:space="preserve"> Resultatene viser også at elvene fra Maudal og Espeland/Veen er betydelig mindre påvirket enn innløpene fra Nedrebø og Sundvor </w:t>
      </w:r>
      <w:r w:rsidR="00FA0A35">
        <w:t>pga den store bufferevnen til mellomliggende innsjøer.</w:t>
      </w:r>
    </w:p>
    <w:p w:rsidR="00227E82" w:rsidRDefault="00227E82" w:rsidP="00FB5850">
      <w:pPr>
        <w:spacing w:after="0"/>
      </w:pPr>
    </w:p>
    <w:p w:rsidR="00F17C11" w:rsidRDefault="00421843" w:rsidP="00F17C11">
      <w:pPr>
        <w:spacing w:after="0"/>
        <w:rPr>
          <w:u w:val="single"/>
        </w:rPr>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4861560</wp:posOffset>
                </wp:positionH>
                <wp:positionV relativeFrom="paragraph">
                  <wp:posOffset>89535</wp:posOffset>
                </wp:positionV>
                <wp:extent cx="614045" cy="260985"/>
                <wp:effectExtent l="0" t="0" r="0" b="0"/>
                <wp:wrapNone/>
                <wp:docPr id="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660A18">
                            <w:pPr>
                              <w:rPr>
                                <w:b/>
                              </w:rPr>
                            </w:pPr>
                            <w:r w:rsidRPr="00684C32">
                              <w:rPr>
                                <w:b/>
                              </w:rPr>
                              <w:t>Fig 1</w:t>
                            </w: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382.8pt;margin-top:7.05pt;width:48.35pt;height: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M8iAIAABg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" stroked="f">
                <v:textbox>
                  <w:txbxContent>
                    <w:p w:rsidR="002A0D3A" w:rsidRPr="00684C32" w:rsidRDefault="002A0D3A" w:rsidP="00660A18">
                      <w:pPr>
                        <w:rPr>
                          <w:b/>
                        </w:rPr>
                      </w:pPr>
                      <w:r w:rsidRPr="00684C32">
                        <w:rPr>
                          <w:b/>
                        </w:rPr>
                        <w:t>Fig 1</w:t>
                      </w:r>
                      <w:r>
                        <w:rPr>
                          <w:b/>
                        </w:rPr>
                        <w:t>4</w:t>
                      </w:r>
                    </w:p>
                  </w:txbxContent>
                </v:textbox>
              </v:shape>
            </w:pict>
          </mc:Fallback>
        </mc:AlternateContent>
      </w:r>
      <w:r w:rsidR="00227E82" w:rsidRPr="00227E82">
        <w:rPr>
          <w:noProof/>
          <w:u w:val="single"/>
        </w:rPr>
        <w:drawing>
          <wp:inline distT="0" distB="0" distL="0" distR="0">
            <wp:extent cx="5539271" cy="2782957"/>
            <wp:effectExtent l="19050" t="0" r="23329" b="0"/>
            <wp:docPr id="16"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7C11" w:rsidRDefault="00F17C11" w:rsidP="00F17C11">
      <w:pPr>
        <w:spacing w:after="0"/>
        <w:rPr>
          <w:u w:val="single"/>
        </w:rPr>
      </w:pPr>
    </w:p>
    <w:p w:rsidR="00061996" w:rsidRDefault="00227E82" w:rsidP="00F17C11">
      <w:pPr>
        <w:spacing w:after="0"/>
      </w:pPr>
      <w:r w:rsidRPr="00227E82">
        <w:t xml:space="preserve">Prøver som er tatt fra </w:t>
      </w:r>
      <w:r>
        <w:t>innsjøen  i samme periode viser en sterk reduksjon av E.coli i overflatelagene (0 – 30 E.coli pr 100 ml) på grunn av fortynning i store vannvolum kombinert med n</w:t>
      </w:r>
      <w:r w:rsidR="00780E66">
        <w:t xml:space="preserve">aturlige selvrensingsmekanismer. Prøver fra dypere vann på 70 m inneholder ikke </w:t>
      </w:r>
      <w:r w:rsidR="00061996">
        <w:t xml:space="preserve"> </w:t>
      </w:r>
      <w:r w:rsidR="00780E66">
        <w:t xml:space="preserve">E.coli i perioden med </w:t>
      </w:r>
      <w:r w:rsidR="00B35BC6">
        <w:t xml:space="preserve"> etablert </w:t>
      </w:r>
      <w:r w:rsidR="00780E66">
        <w:t xml:space="preserve">sprangskikt . </w:t>
      </w:r>
      <w:r w:rsidR="00A5432C">
        <w:t xml:space="preserve">I perioden med begynnende høstsirkulasjon  er innløpene bare lite påvirket på grunn av redusert jordbruksaktivitet og en prøve tatt under fullsirkulasjon midt i desember 2009 viste </w:t>
      </w:r>
      <w:r w:rsidR="001619FB">
        <w:t xml:space="preserve">meget </w:t>
      </w:r>
      <w:r w:rsidR="00A5432C">
        <w:t>lave konsentrasjoner  av E.coli i alle dyp (0 – 2 pr 100 ml).</w:t>
      </w:r>
      <w:r w:rsidR="001619FB">
        <w:t xml:space="preserve"> </w:t>
      </w:r>
    </w:p>
    <w:p w:rsidR="00A5432C" w:rsidRDefault="001619FB" w:rsidP="00F17C11">
      <w:pPr>
        <w:spacing w:after="0"/>
      </w:pPr>
      <w:r>
        <w:t>(I denne sammenhengen kan det nevnes at selve råvannskilden regnes som en hygienisk barriere dersom det bare sporadisk påvises E.coli og da i konsentrasjoner ikke over 3 pr 100 ml).</w:t>
      </w:r>
      <w:r w:rsidR="00A93E67">
        <w:t xml:space="preserve"> For perioden desember – mars der det er muligheter for at fullsirkulasjonen kan pågå foreligger det pr i dag ikke målinger, men en sterkt redusert eller fraværende beiteaktivitet og ingen spredning av husdyrgjødsel </w:t>
      </w:r>
      <w:r w:rsidR="00AC614C">
        <w:t xml:space="preserve">i nedbørfeltet </w:t>
      </w:r>
      <w:r w:rsidR="00A93E67">
        <w:t xml:space="preserve">tilsier en god mikrobiologisk vannkvalitet </w:t>
      </w:r>
      <w:r w:rsidR="00AC614C">
        <w:t xml:space="preserve">ved </w:t>
      </w:r>
      <w:r w:rsidR="00A93E67">
        <w:t xml:space="preserve"> råvannsinntaket.</w:t>
      </w:r>
      <w:r w:rsidR="004A388E">
        <w:t xml:space="preserve"> </w:t>
      </w:r>
    </w:p>
    <w:p w:rsidR="005269E7" w:rsidRDefault="005269E7" w:rsidP="00F17C11">
      <w:pPr>
        <w:spacing w:after="0"/>
      </w:pPr>
    </w:p>
    <w:p w:rsidR="007875AF" w:rsidRDefault="005269E7" w:rsidP="005269E7">
      <w:r w:rsidRPr="00AC614C">
        <w:t>Resultatene fra spredningsundersøkelse</w:t>
      </w:r>
      <w:r w:rsidR="00AC614C" w:rsidRPr="00AC614C">
        <w:t>n</w:t>
      </w:r>
      <w:r w:rsidRPr="00AC614C">
        <w:t xml:space="preserve"> </w:t>
      </w:r>
      <w:r w:rsidR="00AC614C" w:rsidRPr="00AC614C">
        <w:t>der det er vurdert ulike vindretninger og vin</w:t>
      </w:r>
      <w:r w:rsidR="004A65F4">
        <w:t>d</w:t>
      </w:r>
      <w:r w:rsidR="00AC614C" w:rsidRPr="00AC614C">
        <w:t xml:space="preserve">styrker (vind er den viktigste motoren for bevegelse av vann i innsjøer) </w:t>
      </w:r>
      <w:r w:rsidR="00FF2102">
        <w:t xml:space="preserve">gjennom en årssyklus </w:t>
      </w:r>
      <w:r w:rsidR="00AC614C" w:rsidRPr="00AC614C">
        <w:t xml:space="preserve">og der det er regnet med realistiske tilførsler av mikroorganismer via elveinnløpene viser også at det ikke kan forventes </w:t>
      </w:r>
      <w:r w:rsidR="006B6BDE">
        <w:t xml:space="preserve">konsentrasjoner </w:t>
      </w:r>
      <w:r w:rsidR="004E2252">
        <w:t xml:space="preserve">særlig </w:t>
      </w:r>
      <w:r w:rsidR="00AC614C" w:rsidRPr="00AC614C">
        <w:t>over 10 E.coli pr 100 ml i råvannsinntaket  selv under høstsirkulasjonen.</w:t>
      </w:r>
      <w:r w:rsidR="002F33E6">
        <w:t xml:space="preserve"> </w:t>
      </w:r>
    </w:p>
    <w:p w:rsidR="00AC614C" w:rsidRDefault="002F33E6" w:rsidP="005269E7">
      <w:r>
        <w:t>Samlet sett vurderes Birkelandsvatn som en selvstendig hygienisk barriere mesteparten av året</w:t>
      </w:r>
      <w:r w:rsidR="004E2252">
        <w:t xml:space="preserve">, men der barrieren kan være noe svekket </w:t>
      </w:r>
      <w:r>
        <w:t xml:space="preserve">de første ukene av </w:t>
      </w:r>
      <w:r w:rsidR="006B6BDE">
        <w:t>høst</w:t>
      </w:r>
      <w:r>
        <w:t xml:space="preserve">sirkulasjonen. </w:t>
      </w:r>
      <w:r w:rsidR="002A02CC">
        <w:t xml:space="preserve">Med utvidet vannbehandling </w:t>
      </w:r>
      <w:r w:rsidR="004A65F4">
        <w:t xml:space="preserve">som planlagt </w:t>
      </w:r>
      <w:r w:rsidR="002A02CC">
        <w:t>oppnås 2 solide hygieniske barrierer i vannbehandlingen og som vil kompensere for en betydelig dårligere bakteriologisk kvalitet på råvannsinntaket enn indikert gjennom målinger og spredningsundersøkelsen.</w:t>
      </w:r>
    </w:p>
    <w:p w:rsidR="002F6CB9" w:rsidRDefault="00723617" w:rsidP="005269E7">
      <w:pPr>
        <w:rPr>
          <w:u w:val="single"/>
        </w:rPr>
      </w:pPr>
      <w:r w:rsidRPr="00723617">
        <w:rPr>
          <w:u w:val="single"/>
        </w:rPr>
        <w:t>Kjemisk kvalitet</w:t>
      </w:r>
    </w:p>
    <w:p w:rsidR="00191697" w:rsidRPr="00191697" w:rsidRDefault="00191697" w:rsidP="005269E7">
      <w:r w:rsidRPr="00191697">
        <w:t xml:space="preserve">Det er utført </w:t>
      </w:r>
      <w:r>
        <w:t xml:space="preserve">analyser for en rekke ulike kjemiske parametre  i innsjøen </w:t>
      </w:r>
      <w:r w:rsidRPr="00191697">
        <w:t>som viser at vannkvaliteten er godt egnet som råvannskilde for vannforsyning</w:t>
      </w:r>
      <w:r>
        <w:t>. Fargetallet er også relativt lavt der høyeste verdi</w:t>
      </w:r>
      <w:r w:rsidR="00AC2C65">
        <w:t>er</w:t>
      </w:r>
      <w:r>
        <w:t xml:space="preserve"> i dypvannet er registrert til 8</w:t>
      </w:r>
      <w:r w:rsidR="00AC2C65">
        <w:t xml:space="preserve"> - 9</w:t>
      </w:r>
      <w:r>
        <w:t xml:space="preserve"> mg Pt/l.</w:t>
      </w:r>
    </w:p>
    <w:p w:rsidR="00025790" w:rsidRPr="003C30D3" w:rsidRDefault="003C30D3" w:rsidP="005269E7">
      <w:r w:rsidRPr="003C30D3">
        <w:lastRenderedPageBreak/>
        <w:t>I forbindelse</w:t>
      </w:r>
      <w:r>
        <w:t xml:space="preserve"> med aktiviteter som jordbruksdrift og transport langs veistrekningen i østenden av vannet foreligger det mulighet for spill av petroleumsprodukter som bensin/diesel og fyringsolje</w:t>
      </w:r>
      <w:r w:rsidR="005116F5">
        <w:t xml:space="preserve"> ved uhell</w:t>
      </w:r>
      <w:r>
        <w:t>.</w:t>
      </w:r>
      <w:r w:rsidR="00041067">
        <w:t xml:space="preserve"> Dette er ekstremt sterke luktforbindelser og så lave nivåer som 10 ug/l kan gi luktproblem. </w:t>
      </w:r>
      <w:r>
        <w:t xml:space="preserve"> Ved hjelp av spredningsmodellen er det foretatt en simulering med utslipp av </w:t>
      </w:r>
      <w:r w:rsidR="00041067">
        <w:t xml:space="preserve">hele </w:t>
      </w:r>
      <w:r>
        <w:t>10 m3</w:t>
      </w:r>
      <w:r w:rsidR="00041067">
        <w:t xml:space="preserve"> til forskjellige årstider og fra ulike aktuelle utslippsteder til vannet. På grunn av hurtig fordamping fra overflatelagene viser resultatene at forurensingen ikke vil nå råvannsinntaket i konsentrasjoner som  gi</w:t>
      </w:r>
      <w:r w:rsidR="00AF33CD">
        <w:t>r</w:t>
      </w:r>
      <w:r w:rsidR="00041067">
        <w:t xml:space="preserve"> lukt eller smak.</w:t>
      </w:r>
    </w:p>
    <w:p w:rsidR="00041067" w:rsidRPr="00041067" w:rsidRDefault="00041067" w:rsidP="00041067">
      <w:pPr>
        <w:spacing w:after="0"/>
      </w:pPr>
      <w:r w:rsidRPr="00041067">
        <w:t>Det er og foreta</w:t>
      </w:r>
      <w:r>
        <w:t>t</w:t>
      </w:r>
      <w:r w:rsidRPr="00041067">
        <w:t xml:space="preserve">t simulering </w:t>
      </w:r>
      <w:r>
        <w:t>med utslipp av kjemikalier som f.eks plantevernmidler</w:t>
      </w:r>
      <w:r w:rsidR="00B35915">
        <w:t xml:space="preserve"> </w:t>
      </w:r>
      <w:r w:rsidR="00AC7E77">
        <w:t>o</w:t>
      </w:r>
      <w:r>
        <w:t>g</w:t>
      </w:r>
      <w:r w:rsidR="00B35915">
        <w:t xml:space="preserve"> </w:t>
      </w:r>
      <w:r>
        <w:t>syre</w:t>
      </w:r>
      <w:r w:rsidR="005116F5">
        <w:t xml:space="preserve"> </w:t>
      </w:r>
      <w:r>
        <w:t xml:space="preserve"> </w:t>
      </w:r>
      <w:r w:rsidR="005116F5">
        <w:t>i realistiske  mengder.  Resultatene  her viser  heller ingen påvirking på råvannsinntaket.</w:t>
      </w:r>
    </w:p>
    <w:p w:rsidR="00041067" w:rsidRDefault="00041067" w:rsidP="00062117">
      <w:pPr>
        <w:spacing w:after="0"/>
      </w:pPr>
    </w:p>
    <w:p w:rsidR="00744FD8" w:rsidRDefault="00062117" w:rsidP="00744FD8">
      <w:pPr>
        <w:rPr>
          <w:b/>
        </w:rPr>
      </w:pPr>
      <w:r>
        <w:t>Det viktigste fokuset i forhold til jordbruksaktivitene når det gjelder kjemisk påvirkning på innsjøen  vil være tilførslene av næringsalter og da spesielt fosfor som normalt er den begrensende faktor for algevekst i ferskvannsresipienter</w:t>
      </w:r>
      <w:r w:rsidR="00191697">
        <w:t xml:space="preserve"> der uheldige effekter i drikkevannssammenheng kan være dannelse av luktforbindelser. </w:t>
      </w:r>
      <w:r w:rsidR="001855DF" w:rsidRPr="001855DF">
        <w:t>Ved større tilførsler kan giftproduserende blågrønnalger oppstå.</w:t>
      </w:r>
      <w:r w:rsidR="001855DF">
        <w:t xml:space="preserve"> </w:t>
      </w:r>
      <w:r w:rsidR="00191697" w:rsidRPr="00191697">
        <w:t xml:space="preserve">Klassiske anbefalinger for drikkevannskilder angir at råvannskilden er godt egnet dersom </w:t>
      </w:r>
      <w:r w:rsidR="00744FD8">
        <w:t xml:space="preserve">totalfosfor </w:t>
      </w:r>
      <w:r w:rsidR="00744FD8" w:rsidRPr="00744FD8">
        <w:t>(</w:t>
      </w:r>
      <w:r w:rsidR="00191697" w:rsidRPr="00744FD8">
        <w:t>TOT P</w:t>
      </w:r>
      <w:r w:rsidR="00744FD8" w:rsidRPr="00744FD8">
        <w:t xml:space="preserve">) </w:t>
      </w:r>
      <w:r w:rsidR="00191697" w:rsidRPr="00744FD8">
        <w:t xml:space="preserve"> &lt; 7 ug/l</w:t>
      </w:r>
      <w:r w:rsidR="009F0445">
        <w:t xml:space="preserve"> og klorofyll a (mål på algem</w:t>
      </w:r>
      <w:r w:rsidR="00F27188">
        <w:t>e</w:t>
      </w:r>
      <w:r w:rsidR="009F0445">
        <w:t>ngde) &lt; 2 ug/l</w:t>
      </w:r>
      <w:r w:rsidR="00191697" w:rsidRPr="00744FD8">
        <w:t>.</w:t>
      </w:r>
      <w:r w:rsidR="00191697">
        <w:rPr>
          <w:b/>
        </w:rPr>
        <w:t xml:space="preserve"> </w:t>
      </w:r>
      <w:r w:rsidR="00744FD8">
        <w:rPr>
          <w:b/>
        </w:rPr>
        <w:t xml:space="preserve"> </w:t>
      </w:r>
    </w:p>
    <w:p w:rsidR="00F27188" w:rsidRDefault="00744FD8" w:rsidP="00076E74">
      <w:pPr>
        <w:spacing w:after="0"/>
      </w:pPr>
      <w:r>
        <w:t xml:space="preserve">Vanndirektivet og den norske vannforskriften forutsetter at tilstanden i overflatevannet skal beskyttes mot forringelse og gjenopprettes med sikte på at vannforekomsten skal ha </w:t>
      </w:r>
      <w:r w:rsidRPr="00C751EE">
        <w:t>minst</w:t>
      </w:r>
      <w:r>
        <w:t xml:space="preserve"> god økologisk og </w:t>
      </w:r>
      <w:r w:rsidRPr="00C751EE">
        <w:t>god kjemisk tilstand</w:t>
      </w:r>
      <w:r w:rsidR="00F27188">
        <w:t xml:space="preserve">. Det er også gitt en viktig presisering ved at man ikke </w:t>
      </w:r>
      <w:r w:rsidR="007D21BC">
        <w:t>kan</w:t>
      </w:r>
      <w:r w:rsidR="00F27188">
        <w:t xml:space="preserve"> nedgradere en vannforekomst i forhold til dagens tilstand. Med de analyseresultater som foreligger fra Birkelandsvatn når det gjelder klorofyll a ( 1,5 – 2,0 ug/l) og totalfosfor (5 – 6 ug/l) kan innsjøen plasseres i klassegrense ”svært god” og denne tilstand må da opprettholdes</w:t>
      </w:r>
      <w:r w:rsidR="00872583">
        <w:t xml:space="preserve"> uavhengig av om innsjøen har status som drikkevannskilde.</w:t>
      </w:r>
      <w:r w:rsidR="00F27188">
        <w:t xml:space="preserve"> </w:t>
      </w:r>
    </w:p>
    <w:p w:rsidR="00076E74" w:rsidRDefault="00744FD8" w:rsidP="00076E74">
      <w:pPr>
        <w:spacing w:after="0"/>
      </w:pPr>
      <w:r>
        <w:t xml:space="preserve"> </w:t>
      </w:r>
    </w:p>
    <w:p w:rsidR="00076E74" w:rsidRDefault="00723617" w:rsidP="00076E74">
      <w:pPr>
        <w:spacing w:after="0"/>
        <w:rPr>
          <w:b/>
        </w:rPr>
      </w:pPr>
      <w:r w:rsidRPr="00723617">
        <w:rPr>
          <w:b/>
        </w:rPr>
        <w:t xml:space="preserve">6.2.4.2 </w:t>
      </w:r>
      <w:r w:rsidR="000F3B82">
        <w:rPr>
          <w:b/>
        </w:rPr>
        <w:t>Magasink</w:t>
      </w:r>
      <w:r w:rsidRPr="00723617">
        <w:rPr>
          <w:b/>
        </w:rPr>
        <w:t>apasitet</w:t>
      </w:r>
    </w:p>
    <w:p w:rsidR="00EF5258" w:rsidRPr="000D504E" w:rsidRDefault="00EF5258" w:rsidP="00076E74">
      <w:pPr>
        <w:spacing w:after="0"/>
      </w:pPr>
      <w:r w:rsidRPr="000D504E">
        <w:t xml:space="preserve">Det er foretatt nærmere beregninger av behovet for magasinkapasitet i forhold til drikkevannsuttak med bakgrunn i historiske avrenningsdata for perioden  1934 – 1970 der det foreligger representative data.  Magasinberegningene legger til grunn et forventet forbruk på 2,5 m3/s i 2050 i tillegg til prosessvannstap (spyling etc.) som tilvarer et samlet gjennomsnittlig  vannbehov på 2.9 m3/s.  </w:t>
      </w:r>
    </w:p>
    <w:p w:rsidR="003D66A3" w:rsidRDefault="003D66A3" w:rsidP="00EF5258">
      <w:pPr>
        <w:spacing w:after="0"/>
      </w:pPr>
    </w:p>
    <w:p w:rsidR="00AA6482" w:rsidRDefault="00AA6482" w:rsidP="00EF5258">
      <w:pPr>
        <w:spacing w:after="0"/>
      </w:pPr>
      <w:r>
        <w:t xml:space="preserve">Birkelandsvatn har et betydelig større nedbørfelt enn Store Myrvatn </w:t>
      </w:r>
      <w:r w:rsidR="00CE58C2">
        <w:t xml:space="preserve">og </w:t>
      </w:r>
      <w:r>
        <w:t>gir et ca 3,5 ganger høyere årlig tilsig.</w:t>
      </w:r>
      <w:r w:rsidR="003F7CC2">
        <w:t xml:space="preserve"> </w:t>
      </w:r>
      <w:r>
        <w:t xml:space="preserve">Simuleringer som er foretatt viser at selv i et ekstremår vil det være nok vann til stipulert fremtidig uttak. </w:t>
      </w:r>
      <w:r w:rsidR="00C7563F">
        <w:t xml:space="preserve">Derimot vil det i enkelte perioder være nødvendig å tilføre vannmengder for å opprette det som kalles alminnelig lavvannføring ut av Birkelandsvatn. Behovet i et normalår er beregnet til 3,9 mill m3 og for et ekstremår 14 mill m3. </w:t>
      </w:r>
    </w:p>
    <w:p w:rsidR="00076E74" w:rsidRDefault="00076E74" w:rsidP="00EF5258">
      <w:pPr>
        <w:spacing w:after="0"/>
      </w:pPr>
    </w:p>
    <w:p w:rsidR="00AC7E77" w:rsidRDefault="00076E74" w:rsidP="00EF5258">
      <w:pPr>
        <w:spacing w:after="0"/>
      </w:pPr>
      <w:r>
        <w:t>Det er vurdert ulike måter å kompensere for denne vannmangel med alternativer som: Tilførsel fra Store Myrvatn, tilførsel fra Romsvatn/Stølsvatnfeltet</w:t>
      </w:r>
      <w:r w:rsidR="000C72CA">
        <w:t xml:space="preserve"> </w:t>
      </w:r>
      <w:r w:rsidR="00C95E98">
        <w:t>som naturlig drenerer til Birkelandsvatn</w:t>
      </w:r>
      <w:r>
        <w:t>, flytting av utløp fra Austrumdalselva ca 500 m opp til utløpet av Birkelandsvatn</w:t>
      </w:r>
      <w:r w:rsidR="000C72CA">
        <w:t>,</w:t>
      </w:r>
      <w:r>
        <w:t xml:space="preserve"> bygging av en liten terskeldam med utsparing ved utløpet av Birkelandsvatn. </w:t>
      </w:r>
    </w:p>
    <w:p w:rsidR="00AC7E77" w:rsidRDefault="00AC7E77" w:rsidP="00EF5258">
      <w:pPr>
        <w:spacing w:after="0"/>
      </w:pPr>
    </w:p>
    <w:p w:rsidR="00CE58C2" w:rsidRDefault="00076E74" w:rsidP="00EF5258">
      <w:pPr>
        <w:spacing w:after="0"/>
      </w:pPr>
      <w:r>
        <w:lastRenderedPageBreak/>
        <w:t xml:space="preserve">Av disse alternativene synes den mest naturlige løsning å være påslipp </w:t>
      </w:r>
      <w:r w:rsidR="000C72CA">
        <w:t xml:space="preserve">via Stølsvatn </w:t>
      </w:r>
      <w:r w:rsidR="002A55C8">
        <w:t xml:space="preserve">(som har naturlig tilløp til Birkelandsvatn) </w:t>
      </w:r>
      <w:r>
        <w:t xml:space="preserve">fra </w:t>
      </w:r>
      <w:r w:rsidR="00C95E98">
        <w:t xml:space="preserve">Romsvatn som har en teoretisk magasinkapasitet på 21 mill m3. </w:t>
      </w:r>
      <w:r w:rsidR="00B609E7">
        <w:t xml:space="preserve">I motsetning til </w:t>
      </w:r>
      <w:r w:rsidR="00422210">
        <w:t xml:space="preserve">alternativet med </w:t>
      </w:r>
      <w:r w:rsidR="00B609E7">
        <w:t xml:space="preserve">Store Myrvatn som råvannskilde vil bruk av Romsvatn som suppleringskilde ikke gi høye sommertemperaturer </w:t>
      </w:r>
      <w:r w:rsidR="00CE58C2">
        <w:t xml:space="preserve">på råvannet som føres til vannbehandlingsanlegget </w:t>
      </w:r>
      <w:r w:rsidR="00B609E7">
        <w:t xml:space="preserve">da råvannsinntaket ligger på dypt vann i Birkelandsvatn. </w:t>
      </w:r>
    </w:p>
    <w:p w:rsidR="00076E74" w:rsidRDefault="00B609E7" w:rsidP="00EF5258">
      <w:pPr>
        <w:spacing w:after="0"/>
      </w:pPr>
      <w:r>
        <w:t xml:space="preserve">I spesielle situasjoner </w:t>
      </w:r>
      <w:r w:rsidR="00286D9A">
        <w:t xml:space="preserve">kan også behovet være tilstede for påslipp fra Store </w:t>
      </w:r>
      <w:r w:rsidR="00422210">
        <w:t>M</w:t>
      </w:r>
      <w:r w:rsidR="00286D9A">
        <w:t>yrvatn</w:t>
      </w:r>
      <w:r>
        <w:t>. Disse skisserte løsninger har den fordel at det ikke innebærer terrengmessige inngrep</w:t>
      </w:r>
      <w:r w:rsidR="00422210">
        <w:t xml:space="preserve">, noe som må vektlegges i forhold til områdets status som </w:t>
      </w:r>
      <w:r w:rsidR="00EE62E2">
        <w:t>vernet vassdrag.</w:t>
      </w:r>
    </w:p>
    <w:p w:rsidR="002A55C8" w:rsidRDefault="002A55C8" w:rsidP="00AD6929">
      <w:pPr>
        <w:spacing w:after="0"/>
        <w:rPr>
          <w:b/>
        </w:rPr>
      </w:pPr>
    </w:p>
    <w:p w:rsidR="000F448C" w:rsidRDefault="000F448C" w:rsidP="00D44726">
      <w:pPr>
        <w:spacing w:after="0"/>
        <w:rPr>
          <w:sz w:val="24"/>
          <w:szCs w:val="24"/>
        </w:rPr>
      </w:pPr>
    </w:p>
    <w:p w:rsidR="00094822" w:rsidRDefault="00094822">
      <w:pPr>
        <w:rPr>
          <w:b/>
          <w:sz w:val="28"/>
          <w:szCs w:val="28"/>
        </w:rPr>
      </w:pPr>
      <w:r>
        <w:rPr>
          <w:b/>
          <w:sz w:val="28"/>
          <w:szCs w:val="28"/>
        </w:rPr>
        <w:br w:type="page"/>
      </w:r>
    </w:p>
    <w:p w:rsidR="00C22A08" w:rsidRDefault="005D21DC" w:rsidP="00D44726">
      <w:pPr>
        <w:spacing w:after="0"/>
        <w:rPr>
          <w:b/>
          <w:sz w:val="28"/>
          <w:szCs w:val="28"/>
        </w:rPr>
      </w:pPr>
      <w:r w:rsidRPr="005D21DC">
        <w:rPr>
          <w:b/>
          <w:sz w:val="28"/>
          <w:szCs w:val="28"/>
        </w:rPr>
        <w:lastRenderedPageBreak/>
        <w:t xml:space="preserve">7. </w:t>
      </w:r>
      <w:r w:rsidR="00C22A08" w:rsidRPr="005D21DC">
        <w:rPr>
          <w:b/>
          <w:sz w:val="28"/>
          <w:szCs w:val="28"/>
        </w:rPr>
        <w:t>S</w:t>
      </w:r>
      <w:r w:rsidR="00DA3FA0">
        <w:rPr>
          <w:b/>
          <w:sz w:val="28"/>
          <w:szCs w:val="28"/>
        </w:rPr>
        <w:t>AMMENLIGNING</w:t>
      </w:r>
      <w:r w:rsidR="00C22A08" w:rsidRPr="005D21DC">
        <w:rPr>
          <w:b/>
          <w:sz w:val="28"/>
          <w:szCs w:val="28"/>
        </w:rPr>
        <w:t xml:space="preserve"> S</w:t>
      </w:r>
      <w:r w:rsidR="00DA3FA0">
        <w:rPr>
          <w:b/>
          <w:sz w:val="28"/>
          <w:szCs w:val="28"/>
        </w:rPr>
        <w:t xml:space="preserve">TORE </w:t>
      </w:r>
      <w:r w:rsidR="00C22A08" w:rsidRPr="005D21DC">
        <w:rPr>
          <w:b/>
          <w:sz w:val="28"/>
          <w:szCs w:val="28"/>
        </w:rPr>
        <w:t xml:space="preserve"> M</w:t>
      </w:r>
      <w:r w:rsidR="00DA3FA0">
        <w:rPr>
          <w:b/>
          <w:sz w:val="28"/>
          <w:szCs w:val="28"/>
        </w:rPr>
        <w:t>YRVATN</w:t>
      </w:r>
      <w:r w:rsidR="00C22A08" w:rsidRPr="005D21DC">
        <w:rPr>
          <w:b/>
          <w:sz w:val="28"/>
          <w:szCs w:val="28"/>
        </w:rPr>
        <w:t xml:space="preserve"> </w:t>
      </w:r>
      <w:r w:rsidR="00DA3FA0">
        <w:rPr>
          <w:b/>
          <w:sz w:val="28"/>
          <w:szCs w:val="28"/>
        </w:rPr>
        <w:t>OG</w:t>
      </w:r>
      <w:r w:rsidR="00C22A08" w:rsidRPr="005D21DC">
        <w:rPr>
          <w:b/>
          <w:sz w:val="28"/>
          <w:szCs w:val="28"/>
        </w:rPr>
        <w:t xml:space="preserve"> B</w:t>
      </w:r>
      <w:r w:rsidR="00DA3FA0">
        <w:rPr>
          <w:b/>
          <w:sz w:val="28"/>
          <w:szCs w:val="28"/>
        </w:rPr>
        <w:t>IRKELANDSVATN</w:t>
      </w:r>
    </w:p>
    <w:p w:rsidR="0063375C" w:rsidRPr="0063375C" w:rsidRDefault="00FD27C1" w:rsidP="00D44726">
      <w:pPr>
        <w:spacing w:after="0"/>
        <w:rPr>
          <w:i/>
          <w:sz w:val="28"/>
          <w:szCs w:val="28"/>
        </w:rPr>
      </w:pPr>
      <w:r>
        <w:rPr>
          <w:b/>
          <w:sz w:val="28"/>
          <w:szCs w:val="28"/>
        </w:rPr>
        <w:t xml:space="preserve">    </w:t>
      </w:r>
      <w:r w:rsidR="0063375C" w:rsidRPr="0063375C">
        <w:rPr>
          <w:i/>
          <w:sz w:val="28"/>
          <w:szCs w:val="28"/>
        </w:rPr>
        <w:t>Kvalitet, kapasitet, kostnader og bærekraftvurderinger</w:t>
      </w:r>
    </w:p>
    <w:p w:rsidR="00E72777" w:rsidRDefault="00E72777" w:rsidP="00D44726">
      <w:pPr>
        <w:spacing w:after="0"/>
        <w:rPr>
          <w:b/>
          <w:sz w:val="24"/>
          <w:szCs w:val="24"/>
        </w:rPr>
      </w:pPr>
    </w:p>
    <w:p w:rsidR="00094822" w:rsidRDefault="00421843" w:rsidP="00D44726">
      <w:pPr>
        <w:spacing w:after="0"/>
        <w:rPr>
          <w:b/>
          <w:sz w:val="24"/>
          <w:szCs w:val="24"/>
        </w:rPr>
      </w:pPr>
      <w:r>
        <w:rPr>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2875280</wp:posOffset>
                </wp:positionH>
                <wp:positionV relativeFrom="paragraph">
                  <wp:posOffset>14605</wp:posOffset>
                </wp:positionV>
                <wp:extent cx="1341120" cy="414655"/>
                <wp:effectExtent l="2540" t="0" r="0" b="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840C87" w:rsidRDefault="002A0D3A" w:rsidP="00B615F1">
                            <w:pPr>
                              <w:rPr>
                                <w:b/>
                                <w:i/>
                                <w:color w:val="17365D" w:themeColor="text2" w:themeShade="BF"/>
                              </w:rPr>
                            </w:pPr>
                            <w:r w:rsidRPr="00840C87">
                              <w:rPr>
                                <w:b/>
                                <w:i/>
                                <w:color w:val="17365D" w:themeColor="text2" w:themeShade="BF"/>
                              </w:rPr>
                              <w:t>Stor</w:t>
                            </w:r>
                            <w:r>
                              <w:rPr>
                                <w:b/>
                                <w:i/>
                                <w:color w:val="17365D" w:themeColor="text2" w:themeShade="BF"/>
                              </w:rPr>
                              <w:t>e</w:t>
                            </w:r>
                            <w:r w:rsidRPr="00840C87">
                              <w:rPr>
                                <w:b/>
                                <w:i/>
                                <w:color w:val="17365D" w:themeColor="text2" w:themeShade="BF"/>
                              </w:rPr>
                              <w:t xml:space="preserve"> Myrvatn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49" type="#_x0000_t202" style="position:absolute;margin-left:226.4pt;margin-top:1.15pt;width:105.6pt;height:32.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vetgIAAMI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" filled="f" stroked="f">
                <v:textbox style="mso-fit-shape-to-text:t">
                  <w:txbxContent>
                    <w:p w:rsidR="002A0D3A" w:rsidRPr="00840C87" w:rsidRDefault="002A0D3A" w:rsidP="00B615F1">
                      <w:pPr>
                        <w:rPr>
                          <w:b/>
                          <w:i/>
                          <w:color w:val="17365D" w:themeColor="text2" w:themeShade="BF"/>
                        </w:rPr>
                      </w:pPr>
                      <w:r w:rsidRPr="00840C87">
                        <w:rPr>
                          <w:b/>
                          <w:i/>
                          <w:color w:val="17365D" w:themeColor="text2" w:themeShade="BF"/>
                        </w:rPr>
                        <w:t>Stor</w:t>
                      </w:r>
                      <w:r>
                        <w:rPr>
                          <w:b/>
                          <w:i/>
                          <w:color w:val="17365D" w:themeColor="text2" w:themeShade="BF"/>
                        </w:rPr>
                        <w:t>e</w:t>
                      </w:r>
                      <w:r w:rsidRPr="00840C87">
                        <w:rPr>
                          <w:b/>
                          <w:i/>
                          <w:color w:val="17365D" w:themeColor="text2" w:themeShade="BF"/>
                        </w:rPr>
                        <w:t xml:space="preserve"> Myrvatn</w:t>
                      </w:r>
                    </w:p>
                  </w:txbxContent>
                </v:textbox>
              </v:shape>
            </w:pict>
          </mc:Fallback>
        </mc:AlternateContent>
      </w: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14605</wp:posOffset>
                </wp:positionV>
                <wp:extent cx="1341120" cy="414655"/>
                <wp:effectExtent l="0" t="0" r="190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840C87" w:rsidRDefault="002A0D3A">
                            <w:pPr>
                              <w:rPr>
                                <w:b/>
                                <w:i/>
                                <w:color w:val="17365D" w:themeColor="text2" w:themeShade="BF"/>
                              </w:rPr>
                            </w:pPr>
                            <w:r>
                              <w:rPr>
                                <w:b/>
                                <w:i/>
                                <w:color w:val="17365D" w:themeColor="text2" w:themeShade="BF"/>
                              </w:rPr>
                              <w:t>Birkelandsvatn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50" type="#_x0000_t202" style="position:absolute;margin-left:1.2pt;margin-top:1.15pt;width:105.6pt;height:32.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gN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" filled="f" stroked="f">
                <v:textbox style="mso-fit-shape-to-text:t">
                  <w:txbxContent>
                    <w:p w:rsidR="002A0D3A" w:rsidRPr="00840C87" w:rsidRDefault="002A0D3A">
                      <w:pPr>
                        <w:rPr>
                          <w:b/>
                          <w:i/>
                          <w:color w:val="17365D" w:themeColor="text2" w:themeShade="BF"/>
                        </w:rPr>
                      </w:pPr>
                      <w:r>
                        <w:rPr>
                          <w:b/>
                          <w:i/>
                          <w:color w:val="17365D" w:themeColor="text2" w:themeShade="BF"/>
                        </w:rPr>
                        <w:t>Birkelandsvatn</w:t>
                      </w:r>
                    </w:p>
                  </w:txbxContent>
                </v:textbox>
              </v:shape>
            </w:pict>
          </mc:Fallback>
        </mc:AlternateContent>
      </w:r>
      <w:r w:rsidR="00094822">
        <w:rPr>
          <w:b/>
          <w:noProof/>
          <w:sz w:val="24"/>
          <w:szCs w:val="24"/>
        </w:rPr>
        <w:drawing>
          <wp:anchor distT="0" distB="0" distL="114300" distR="114300" simplePos="0" relativeHeight="251660288" behindDoc="0" locked="0" layoutInCell="1" allowOverlap="1">
            <wp:simplePos x="0" y="0"/>
            <wp:positionH relativeFrom="column">
              <wp:posOffset>2881187</wp:posOffset>
            </wp:positionH>
            <wp:positionV relativeFrom="paragraph">
              <wp:posOffset>-3283</wp:posOffset>
            </wp:positionV>
            <wp:extent cx="2534368" cy="1992702"/>
            <wp:effectExtent l="19050" t="0" r="0" b="0"/>
            <wp:wrapNone/>
            <wp:docPr id="7" name="Bilde 1" descr="DSC03498"/>
            <wp:cNvGraphicFramePr/>
            <a:graphic xmlns:a="http://schemas.openxmlformats.org/drawingml/2006/main">
              <a:graphicData uri="http://schemas.openxmlformats.org/drawingml/2006/picture">
                <pic:pic xmlns:pic="http://schemas.openxmlformats.org/drawingml/2006/picture">
                  <pic:nvPicPr>
                    <pic:cNvPr id="55298" name="Picture 2" descr="DSC03498"/>
                    <pic:cNvPicPr>
                      <a:picLocks noChangeAspect="1" noChangeArrowheads="1"/>
                    </pic:cNvPicPr>
                  </pic:nvPicPr>
                  <pic:blipFill>
                    <a:blip r:embed="rId26" cstate="print"/>
                    <a:srcRect/>
                    <a:stretch>
                      <a:fillRect/>
                    </a:stretch>
                  </pic:blipFill>
                  <pic:spPr bwMode="auto">
                    <a:xfrm>
                      <a:off x="0" y="0"/>
                      <a:ext cx="2534369" cy="1992703"/>
                    </a:xfrm>
                    <a:prstGeom prst="rect">
                      <a:avLst/>
                    </a:prstGeom>
                    <a:noFill/>
                  </pic:spPr>
                </pic:pic>
              </a:graphicData>
            </a:graphic>
          </wp:anchor>
        </w:drawing>
      </w:r>
      <w:r w:rsidR="00094822" w:rsidRPr="00094822">
        <w:rPr>
          <w:b/>
          <w:noProof/>
          <w:sz w:val="24"/>
          <w:szCs w:val="24"/>
        </w:rPr>
        <w:drawing>
          <wp:inline distT="0" distB="0" distL="0" distR="0">
            <wp:extent cx="2534369" cy="1992702"/>
            <wp:effectExtent l="19050" t="0" r="0" b="0"/>
            <wp:docPr id="6" name="Bilde 1" descr="DSCF3878.JPG"/>
            <wp:cNvGraphicFramePr/>
            <a:graphic xmlns:a="http://schemas.openxmlformats.org/drawingml/2006/main">
              <a:graphicData uri="http://schemas.openxmlformats.org/drawingml/2006/picture">
                <pic:pic xmlns:pic="http://schemas.openxmlformats.org/drawingml/2006/picture">
                  <pic:nvPicPr>
                    <pic:cNvPr id="3" name="Bilde 2" descr="DSCF3878.JPG"/>
                    <pic:cNvPicPr/>
                  </pic:nvPicPr>
                  <pic:blipFill>
                    <a:blip r:embed="rId27" cstate="print"/>
                    <a:stretch>
                      <a:fillRect/>
                    </a:stretch>
                  </pic:blipFill>
                  <pic:spPr>
                    <a:xfrm>
                      <a:off x="0" y="0"/>
                      <a:ext cx="2535349" cy="1993473"/>
                    </a:xfrm>
                    <a:prstGeom prst="rect">
                      <a:avLst/>
                    </a:prstGeom>
                  </pic:spPr>
                </pic:pic>
              </a:graphicData>
            </a:graphic>
          </wp:inline>
        </w:drawing>
      </w:r>
    </w:p>
    <w:p w:rsidR="00094822" w:rsidRDefault="00094822" w:rsidP="00D44726">
      <w:pPr>
        <w:spacing w:after="0"/>
        <w:rPr>
          <w:b/>
          <w:sz w:val="24"/>
          <w:szCs w:val="24"/>
        </w:rPr>
      </w:pPr>
    </w:p>
    <w:p w:rsidR="00094822" w:rsidRDefault="00094822" w:rsidP="00D44726">
      <w:pPr>
        <w:spacing w:after="0"/>
        <w:rPr>
          <w:b/>
          <w:sz w:val="24"/>
          <w:szCs w:val="24"/>
        </w:rPr>
      </w:pPr>
    </w:p>
    <w:p w:rsidR="005D21DC" w:rsidRDefault="005D21DC" w:rsidP="00D44726">
      <w:pPr>
        <w:spacing w:after="0"/>
        <w:rPr>
          <w:b/>
          <w:sz w:val="24"/>
          <w:szCs w:val="24"/>
        </w:rPr>
      </w:pPr>
      <w:r>
        <w:rPr>
          <w:b/>
          <w:sz w:val="24"/>
          <w:szCs w:val="24"/>
        </w:rPr>
        <w:t>7.1 Vannkvalitet</w:t>
      </w:r>
    </w:p>
    <w:p w:rsidR="009424C9" w:rsidRPr="00C06150" w:rsidRDefault="009424C9" w:rsidP="00D44726">
      <w:pPr>
        <w:spacing w:after="0"/>
        <w:rPr>
          <w:color w:val="000000" w:themeColor="text1"/>
        </w:rPr>
      </w:pPr>
      <w:r w:rsidRPr="00C06150">
        <w:rPr>
          <w:color w:val="000000" w:themeColor="text1"/>
        </w:rPr>
        <w:t xml:space="preserve">Drikkevannsforskriften setter krav til 2 hygieniske barrierer for drikkevannsforsyning. Tradisjonelt har en søkt å finne råvannskilder der nedbørfelt og kilde representerer en selvstendig hygienisk barriere og der den andre barrieren legges i vannbehandlingen. </w:t>
      </w:r>
    </w:p>
    <w:p w:rsidR="009424C9" w:rsidRPr="00C06150" w:rsidRDefault="00E35649" w:rsidP="00D44726">
      <w:pPr>
        <w:spacing w:after="0"/>
        <w:rPr>
          <w:color w:val="000000" w:themeColor="text1"/>
        </w:rPr>
      </w:pPr>
      <w:r w:rsidRPr="00C06150">
        <w:rPr>
          <w:color w:val="000000" w:themeColor="text1"/>
        </w:rPr>
        <w:t>I de senere år har det for flere store vannverk i Norge vært nødvendig å utvide vannbehandlingen f</w:t>
      </w:r>
      <w:r w:rsidR="00D0298B" w:rsidRPr="00C06150">
        <w:rPr>
          <w:color w:val="000000" w:themeColor="text1"/>
        </w:rPr>
        <w:t xml:space="preserve">or å redusere vannets fargetall. </w:t>
      </w:r>
      <w:r w:rsidR="00C06150" w:rsidRPr="00C06150">
        <w:rPr>
          <w:color w:val="000000" w:themeColor="text1"/>
        </w:rPr>
        <w:t>Dette behovet er også tilstede for dagens råvannskilder</w:t>
      </w:r>
      <w:r w:rsidR="00C06150">
        <w:rPr>
          <w:color w:val="000000" w:themeColor="text1"/>
        </w:rPr>
        <w:t xml:space="preserve"> til Langevannsverket</w:t>
      </w:r>
      <w:r w:rsidR="00C06150" w:rsidRPr="00C06150">
        <w:rPr>
          <w:color w:val="000000" w:themeColor="text1"/>
        </w:rPr>
        <w:t>. Utvidet</w:t>
      </w:r>
      <w:r w:rsidR="00D0298B" w:rsidRPr="00C06150">
        <w:rPr>
          <w:color w:val="000000" w:themeColor="text1"/>
        </w:rPr>
        <w:t xml:space="preserve"> vannbehandling vil normalt også representere en ekstra hygienisk barriere</w:t>
      </w:r>
      <w:r w:rsidR="003349A2" w:rsidRPr="00C06150">
        <w:rPr>
          <w:color w:val="000000" w:themeColor="text1"/>
        </w:rPr>
        <w:t xml:space="preserve"> slik at en da vil oppnå 2 hygieniske barrierer i vannbehandlingen</w:t>
      </w:r>
      <w:r w:rsidR="00D0298B" w:rsidRPr="00C06150">
        <w:rPr>
          <w:color w:val="000000" w:themeColor="text1"/>
        </w:rPr>
        <w:t xml:space="preserve">. </w:t>
      </w:r>
    </w:p>
    <w:p w:rsidR="00D0298B" w:rsidRPr="008B21E9" w:rsidRDefault="00D0298B" w:rsidP="00D44726">
      <w:pPr>
        <w:spacing w:after="0"/>
      </w:pPr>
    </w:p>
    <w:p w:rsidR="00E35649" w:rsidRPr="008B21E9" w:rsidRDefault="009C54BB" w:rsidP="00A14B55">
      <w:pPr>
        <w:spacing w:after="0"/>
      </w:pPr>
      <w:r w:rsidRPr="008B21E9">
        <w:t>S</w:t>
      </w:r>
      <w:r w:rsidR="00A14B55" w:rsidRPr="008B21E9">
        <w:t>tore Myrvatn</w:t>
      </w:r>
      <w:r w:rsidRPr="008B21E9">
        <w:t xml:space="preserve"> der det ikke er bosetning i nedbørfeltet</w:t>
      </w:r>
      <w:r w:rsidR="0099217D" w:rsidRPr="00D40A0C">
        <w:rPr>
          <w:color w:val="000000" w:themeColor="text1"/>
        </w:rPr>
        <w:t>, men spredt sauebeiting</w:t>
      </w:r>
      <w:r w:rsidR="00C90452">
        <w:t xml:space="preserve"> </w:t>
      </w:r>
      <w:r w:rsidRPr="008B21E9">
        <w:t xml:space="preserve"> kan regnes som en fullverdig hygienisk barriere gjennom hele året. </w:t>
      </w:r>
      <w:r w:rsidR="00A14B55" w:rsidRPr="008B21E9">
        <w:t xml:space="preserve">Sammenlignet med Store Myrvatn representerer spesielt jordbruksaktivitetene i nedbørfeltet til Birkelandsvatn et potensiale </w:t>
      </w:r>
      <w:r w:rsidR="00AC4E05" w:rsidRPr="008B21E9">
        <w:t xml:space="preserve"> </w:t>
      </w:r>
      <w:r w:rsidR="00A14B55" w:rsidRPr="008B21E9">
        <w:t xml:space="preserve">for  påvirkning av råvannskvaliteten.  </w:t>
      </w:r>
    </w:p>
    <w:p w:rsidR="00E35649" w:rsidRPr="008B21E9" w:rsidRDefault="00E35649" w:rsidP="00A14B55">
      <w:pPr>
        <w:spacing w:after="0"/>
      </w:pPr>
    </w:p>
    <w:p w:rsidR="00AC4E05" w:rsidRPr="008B21E9" w:rsidRDefault="009C54BB" w:rsidP="00A14B55">
      <w:pPr>
        <w:spacing w:after="0"/>
      </w:pPr>
      <w:r w:rsidRPr="008B21E9">
        <w:t>En nærmere gjennomgang av dynamikken i innsjøen og nedbørfeltet basert både på modellberegninger og prøvetaking</w:t>
      </w:r>
      <w:r w:rsidR="00255150" w:rsidRPr="008B21E9">
        <w:t xml:space="preserve"> </w:t>
      </w:r>
      <w:r w:rsidRPr="008B21E9">
        <w:t xml:space="preserve">viser at Birkelandsvatn gjennom </w:t>
      </w:r>
      <w:r w:rsidR="00AC4E05" w:rsidRPr="008B21E9">
        <w:t xml:space="preserve">størsteparten av året </w:t>
      </w:r>
      <w:r w:rsidRPr="008B21E9">
        <w:t xml:space="preserve">vil </w:t>
      </w:r>
      <w:r w:rsidR="004D6600" w:rsidRPr="008B21E9">
        <w:t xml:space="preserve">representere  </w:t>
      </w:r>
      <w:r w:rsidRPr="008B21E9">
        <w:t>en hygienisk barriere</w:t>
      </w:r>
      <w:r w:rsidR="007C703C">
        <w:t>, men der barrieren de første ukene etter fullsirkulasjonen kan være noe svekket</w:t>
      </w:r>
      <w:r w:rsidRPr="008B21E9">
        <w:t>.</w:t>
      </w:r>
      <w:r w:rsidR="00AC4E05" w:rsidRPr="008B21E9">
        <w:t xml:space="preserve"> </w:t>
      </w:r>
      <w:r w:rsidRPr="008B21E9">
        <w:t>Hoved</w:t>
      </w:r>
      <w:r w:rsidR="00255150" w:rsidRPr="008B21E9">
        <w:t xml:space="preserve">premissene for denne </w:t>
      </w:r>
      <w:r w:rsidRPr="008B21E9">
        <w:t xml:space="preserve">konklusjon </w:t>
      </w:r>
      <w:r w:rsidR="009424C9" w:rsidRPr="008B21E9">
        <w:t xml:space="preserve">er </w:t>
      </w:r>
      <w:r w:rsidR="00A14B55" w:rsidRPr="008B21E9">
        <w:t>vannets store volum, inntak på dypt vann, den beskyttende effekt av sprangskiktet i perioden senvår - sommer - høst  og  det forhold at de</w:t>
      </w:r>
      <w:r w:rsidR="00AC4E05" w:rsidRPr="008B21E9">
        <w:t xml:space="preserve">t i vintermånedene </w:t>
      </w:r>
      <w:r w:rsidR="00BA0BC3" w:rsidRPr="008B21E9">
        <w:t xml:space="preserve"> sett under ett </w:t>
      </w:r>
      <w:r w:rsidR="00AC4E05" w:rsidRPr="008B21E9">
        <w:t xml:space="preserve">ikke </w:t>
      </w:r>
      <w:r w:rsidR="000316DC" w:rsidRPr="008B21E9">
        <w:t xml:space="preserve">forekommer </w:t>
      </w:r>
      <w:r w:rsidR="00AC4E05" w:rsidRPr="008B21E9">
        <w:t xml:space="preserve">gjødselspredning og at </w:t>
      </w:r>
      <w:r w:rsidR="00BA0BC3" w:rsidRPr="008B21E9">
        <w:t xml:space="preserve">husdyraktiviteten utendørs </w:t>
      </w:r>
      <w:r w:rsidR="00AC4E05" w:rsidRPr="008B21E9">
        <w:t>er sterkt redusert eller fraværende.</w:t>
      </w:r>
      <w:r w:rsidR="00A924CA">
        <w:t xml:space="preserve"> I vintermånedene vil og normalt avrenningen være lav.</w:t>
      </w:r>
    </w:p>
    <w:p w:rsidR="00AC4E05" w:rsidRPr="008B21E9" w:rsidRDefault="00AC4E05" w:rsidP="00A14B55">
      <w:pPr>
        <w:spacing w:after="0"/>
      </w:pPr>
    </w:p>
    <w:p w:rsidR="00C22A08" w:rsidRDefault="005E6047" w:rsidP="00D44726">
      <w:pPr>
        <w:spacing w:after="0"/>
      </w:pPr>
      <w:r w:rsidRPr="008B21E9">
        <w:t xml:space="preserve">Dette betyr at med 2 hygieniske barrierer i vannbehandlingen som planlagt </w:t>
      </w:r>
      <w:r w:rsidR="004D6600" w:rsidRPr="008B21E9">
        <w:t>vil drikkevannsforskriftens krav til nødvendig barrierehøyde bli tilfredstilt med gode marginer også ved valg av Birkelandsvatn</w:t>
      </w:r>
      <w:r w:rsidR="0064032C">
        <w:t xml:space="preserve">. </w:t>
      </w:r>
      <w:r w:rsidR="004D6600" w:rsidRPr="008B21E9">
        <w:t xml:space="preserve"> </w:t>
      </w:r>
      <w:r w:rsidR="0064032C">
        <w:t xml:space="preserve">Det er da forutsatt </w:t>
      </w:r>
      <w:r w:rsidR="00E033EA">
        <w:t>at avrenningen til innsjøen fra jordbruksarealene ikke overstiger dagens nivå</w:t>
      </w:r>
      <w:r w:rsidR="004D6600" w:rsidRPr="008B21E9">
        <w:t>.</w:t>
      </w:r>
    </w:p>
    <w:p w:rsidR="009F4DAC" w:rsidRDefault="009F4DAC" w:rsidP="00D44726">
      <w:pPr>
        <w:spacing w:after="0"/>
      </w:pPr>
    </w:p>
    <w:p w:rsidR="007A67CE" w:rsidRDefault="005D21DC" w:rsidP="00D44726">
      <w:pPr>
        <w:spacing w:after="0"/>
      </w:pPr>
      <w:r>
        <w:lastRenderedPageBreak/>
        <w:t xml:space="preserve">Jordbruksaktivitetene introduserer </w:t>
      </w:r>
      <w:r w:rsidR="001C149E">
        <w:t xml:space="preserve">også </w:t>
      </w:r>
      <w:r>
        <w:t>e</w:t>
      </w:r>
      <w:r w:rsidR="001C149E">
        <w:t>n</w:t>
      </w:r>
      <w:r>
        <w:t xml:space="preserve"> anne</w:t>
      </w:r>
      <w:r w:rsidR="001C149E">
        <w:t>n</w:t>
      </w:r>
      <w:r>
        <w:t xml:space="preserve"> </w:t>
      </w:r>
      <w:r w:rsidR="001C149E">
        <w:t xml:space="preserve">utfordring </w:t>
      </w:r>
      <w:r>
        <w:t>som må fokuseres</w:t>
      </w:r>
      <w:r w:rsidR="00D35C86">
        <w:t>. D</w:t>
      </w:r>
      <w:r>
        <w:t>et gjelder tilførselen av fosfor til innsjøen</w:t>
      </w:r>
      <w:r w:rsidR="001C149E">
        <w:t xml:space="preserve"> der m</w:t>
      </w:r>
      <w:r>
        <w:t xml:space="preserve">arginene i dag </w:t>
      </w:r>
      <w:r w:rsidR="0042422E">
        <w:t xml:space="preserve">er </w:t>
      </w:r>
      <w:r>
        <w:t>små til anbefalt grenseverdi .</w:t>
      </w:r>
      <w:r w:rsidR="001C149E">
        <w:t xml:space="preserve"> </w:t>
      </w:r>
      <w:r>
        <w:t xml:space="preserve">Dette betyr </w:t>
      </w:r>
      <w:r w:rsidR="001C149E">
        <w:t xml:space="preserve">at dagens fosfortilførsler ikke bør økes. </w:t>
      </w:r>
    </w:p>
    <w:p w:rsidR="00EC4BB2" w:rsidRDefault="00EC4BB2" w:rsidP="00D44726">
      <w:pPr>
        <w:spacing w:after="0"/>
      </w:pPr>
    </w:p>
    <w:p w:rsidR="005D21DC" w:rsidRDefault="005D21DC" w:rsidP="00D44726">
      <w:pPr>
        <w:spacing w:after="0"/>
      </w:pPr>
      <w:r>
        <w:t>Når det gjelder vannkvaliteten for øvrig</w:t>
      </w:r>
      <w:r w:rsidR="00D857D2">
        <w:t>,</w:t>
      </w:r>
      <w:r>
        <w:t xml:space="preserve"> som i stor grad er bestemt av de naturgitte forhold</w:t>
      </w:r>
      <w:r w:rsidR="00D857D2">
        <w:t>,</w:t>
      </w:r>
      <w:r>
        <w:t xml:space="preserve"> er denne i overveiende grad sammenlignbar mellom de to innsjøer.</w:t>
      </w:r>
      <w:r w:rsidR="009E0FCD">
        <w:t xml:space="preserve"> </w:t>
      </w:r>
    </w:p>
    <w:p w:rsidR="00191D38" w:rsidRPr="008B21E9" w:rsidRDefault="00191D38" w:rsidP="00D44726">
      <w:pPr>
        <w:spacing w:after="0"/>
      </w:pPr>
    </w:p>
    <w:p w:rsidR="00C22A08" w:rsidRPr="005D21DC" w:rsidRDefault="005D21DC" w:rsidP="00D44726">
      <w:pPr>
        <w:spacing w:after="0"/>
        <w:rPr>
          <w:b/>
        </w:rPr>
      </w:pPr>
      <w:r w:rsidRPr="005D21DC">
        <w:rPr>
          <w:b/>
        </w:rPr>
        <w:t xml:space="preserve">7.2 </w:t>
      </w:r>
      <w:r w:rsidR="00E21AC9">
        <w:rPr>
          <w:b/>
        </w:rPr>
        <w:t>Hydrologiske e</w:t>
      </w:r>
      <w:r w:rsidR="00B66EB2">
        <w:rPr>
          <w:b/>
        </w:rPr>
        <w:t xml:space="preserve">genskaper </w:t>
      </w:r>
    </w:p>
    <w:p w:rsidR="00C402BA" w:rsidRPr="00C55650" w:rsidRDefault="00C402BA" w:rsidP="00D44726">
      <w:pPr>
        <w:spacing w:after="0"/>
      </w:pPr>
      <w:r w:rsidRPr="00C55650">
        <w:t xml:space="preserve">Det er gitt en sammenstilling av </w:t>
      </w:r>
      <w:r w:rsidR="00407EE5" w:rsidRPr="00C55650">
        <w:t>de mest sentrale</w:t>
      </w:r>
      <w:r w:rsidRPr="00C55650">
        <w:t xml:space="preserve"> egenskaper </w:t>
      </w:r>
      <w:r w:rsidR="00407EE5" w:rsidRPr="00C55650">
        <w:t>ved kilden</w:t>
      </w:r>
      <w:r w:rsidR="004B6929">
        <w:t>e</w:t>
      </w:r>
    </w:p>
    <w:p w:rsidR="00407EE5" w:rsidRPr="00C55650" w:rsidRDefault="00407EE5" w:rsidP="00D44726">
      <w:pPr>
        <w:spacing w:after="0"/>
      </w:pPr>
    </w:p>
    <w:tbl>
      <w:tblPr>
        <w:tblStyle w:val="Tabellrutenett"/>
        <w:tblW w:w="0" w:type="auto"/>
        <w:tblLook w:val="04A0" w:firstRow="1" w:lastRow="0" w:firstColumn="1" w:lastColumn="0" w:noHBand="0" w:noVBand="1"/>
      </w:tblPr>
      <w:tblGrid>
        <w:gridCol w:w="3421"/>
        <w:gridCol w:w="1653"/>
        <w:gridCol w:w="1935"/>
        <w:gridCol w:w="1994"/>
      </w:tblGrid>
      <w:tr w:rsidR="00834B0E" w:rsidRPr="00C55650" w:rsidTr="00CA0D96">
        <w:tc>
          <w:tcPr>
            <w:tcW w:w="9003" w:type="dxa"/>
            <w:gridSpan w:val="4"/>
          </w:tcPr>
          <w:p w:rsidR="00834B0E" w:rsidRPr="00C55650" w:rsidRDefault="00834B0E" w:rsidP="00834B0E">
            <w:pPr>
              <w:jc w:val="center"/>
              <w:rPr>
                <w:b/>
              </w:rPr>
            </w:pPr>
            <w:r w:rsidRPr="00C55650">
              <w:rPr>
                <w:b/>
              </w:rPr>
              <w:t>Hydrologiske egenskaper</w:t>
            </w:r>
          </w:p>
          <w:p w:rsidR="00834B0E" w:rsidRPr="00C55650" w:rsidRDefault="00834B0E" w:rsidP="00834B0E">
            <w:pPr>
              <w:jc w:val="center"/>
              <w:rPr>
                <w:b/>
                <w:i/>
              </w:rPr>
            </w:pPr>
          </w:p>
        </w:tc>
      </w:tr>
      <w:tr w:rsidR="00407EE5" w:rsidRPr="00C55650" w:rsidTr="00407EE5">
        <w:tc>
          <w:tcPr>
            <w:tcW w:w="3421" w:type="dxa"/>
          </w:tcPr>
          <w:p w:rsidR="00407EE5" w:rsidRPr="00C55650" w:rsidRDefault="00407EE5" w:rsidP="008C7167">
            <w:pPr>
              <w:rPr>
                <w:i/>
              </w:rPr>
            </w:pPr>
            <w:r w:rsidRPr="00C55650">
              <w:rPr>
                <w:i/>
              </w:rPr>
              <w:t>Beskrivelse</w:t>
            </w:r>
          </w:p>
        </w:tc>
        <w:tc>
          <w:tcPr>
            <w:tcW w:w="1653" w:type="dxa"/>
          </w:tcPr>
          <w:p w:rsidR="00407EE5" w:rsidRPr="00C55650" w:rsidRDefault="00407EE5" w:rsidP="008C7167">
            <w:pPr>
              <w:rPr>
                <w:i/>
              </w:rPr>
            </w:pPr>
            <w:r w:rsidRPr="00C55650">
              <w:rPr>
                <w:i/>
              </w:rPr>
              <w:t>Enhet</w:t>
            </w:r>
          </w:p>
        </w:tc>
        <w:tc>
          <w:tcPr>
            <w:tcW w:w="1935" w:type="dxa"/>
          </w:tcPr>
          <w:p w:rsidR="00407EE5" w:rsidRPr="00C55650" w:rsidRDefault="00407EE5" w:rsidP="00407EE5">
            <w:pPr>
              <w:rPr>
                <w:i/>
              </w:rPr>
            </w:pPr>
            <w:r w:rsidRPr="00C55650">
              <w:rPr>
                <w:i/>
              </w:rPr>
              <w:t>Store Myrvatn</w:t>
            </w:r>
          </w:p>
        </w:tc>
        <w:tc>
          <w:tcPr>
            <w:tcW w:w="1994" w:type="dxa"/>
          </w:tcPr>
          <w:p w:rsidR="00407EE5" w:rsidRPr="00C55650" w:rsidRDefault="00407EE5" w:rsidP="00407EE5">
            <w:pPr>
              <w:rPr>
                <w:i/>
              </w:rPr>
            </w:pPr>
            <w:r w:rsidRPr="00C55650">
              <w:rPr>
                <w:i/>
              </w:rPr>
              <w:t>Birkelandsvatn</w:t>
            </w:r>
          </w:p>
        </w:tc>
      </w:tr>
      <w:tr w:rsidR="00407EE5" w:rsidRPr="00C55650" w:rsidTr="00407EE5">
        <w:tc>
          <w:tcPr>
            <w:tcW w:w="3421" w:type="dxa"/>
          </w:tcPr>
          <w:p w:rsidR="00407EE5" w:rsidRPr="00C55650" w:rsidRDefault="00407EE5" w:rsidP="008C7167">
            <w:r w:rsidRPr="00C55650">
              <w:t>Areal nedbørfelt</w:t>
            </w:r>
          </w:p>
        </w:tc>
        <w:tc>
          <w:tcPr>
            <w:tcW w:w="1653" w:type="dxa"/>
          </w:tcPr>
          <w:p w:rsidR="00407EE5" w:rsidRPr="00C55650" w:rsidRDefault="00407EE5" w:rsidP="008C7167">
            <w:pPr>
              <w:jc w:val="center"/>
            </w:pPr>
            <w:r w:rsidRPr="00C55650">
              <w:t>Km2</w:t>
            </w:r>
          </w:p>
        </w:tc>
        <w:tc>
          <w:tcPr>
            <w:tcW w:w="1935" w:type="dxa"/>
          </w:tcPr>
          <w:p w:rsidR="00407EE5" w:rsidRPr="00C55650" w:rsidRDefault="000E5319" w:rsidP="008C7167">
            <w:pPr>
              <w:jc w:val="center"/>
            </w:pPr>
            <w:r w:rsidRPr="00C55650">
              <w:t>47</w:t>
            </w:r>
          </w:p>
        </w:tc>
        <w:tc>
          <w:tcPr>
            <w:tcW w:w="1994" w:type="dxa"/>
          </w:tcPr>
          <w:p w:rsidR="00407EE5" w:rsidRPr="00C55650" w:rsidRDefault="000E5319" w:rsidP="008C7167">
            <w:pPr>
              <w:jc w:val="center"/>
            </w:pPr>
            <w:r w:rsidRPr="00C55650">
              <w:t>176</w:t>
            </w:r>
          </w:p>
        </w:tc>
      </w:tr>
      <w:tr w:rsidR="00407EE5" w:rsidRPr="00C55650" w:rsidTr="00407EE5">
        <w:tc>
          <w:tcPr>
            <w:tcW w:w="3421" w:type="dxa"/>
          </w:tcPr>
          <w:p w:rsidR="00407EE5" w:rsidRPr="00C55650" w:rsidRDefault="00407EE5" w:rsidP="008C7167">
            <w:r w:rsidRPr="00C55650">
              <w:t>Areal innsjø</w:t>
            </w:r>
          </w:p>
        </w:tc>
        <w:tc>
          <w:tcPr>
            <w:tcW w:w="1653" w:type="dxa"/>
          </w:tcPr>
          <w:p w:rsidR="00407EE5" w:rsidRPr="00C55650" w:rsidRDefault="00407EE5" w:rsidP="008C7167">
            <w:pPr>
              <w:jc w:val="center"/>
            </w:pPr>
            <w:r w:rsidRPr="00C55650">
              <w:t>Km2</w:t>
            </w:r>
          </w:p>
        </w:tc>
        <w:tc>
          <w:tcPr>
            <w:tcW w:w="1935" w:type="dxa"/>
          </w:tcPr>
          <w:p w:rsidR="00407EE5" w:rsidRPr="00C55650" w:rsidRDefault="000E5319" w:rsidP="008C7167">
            <w:pPr>
              <w:jc w:val="center"/>
            </w:pPr>
            <w:r w:rsidRPr="00C55650">
              <w:t>4,1</w:t>
            </w:r>
          </w:p>
        </w:tc>
        <w:tc>
          <w:tcPr>
            <w:tcW w:w="1994" w:type="dxa"/>
          </w:tcPr>
          <w:p w:rsidR="00407EE5" w:rsidRPr="00C55650" w:rsidRDefault="000E5319" w:rsidP="008C7167">
            <w:pPr>
              <w:jc w:val="center"/>
            </w:pPr>
            <w:r w:rsidRPr="00C55650">
              <w:t>5,3</w:t>
            </w:r>
          </w:p>
        </w:tc>
      </w:tr>
      <w:tr w:rsidR="00407EE5" w:rsidRPr="00C55650" w:rsidTr="00407EE5">
        <w:tc>
          <w:tcPr>
            <w:tcW w:w="3421" w:type="dxa"/>
          </w:tcPr>
          <w:p w:rsidR="00407EE5" w:rsidRPr="00C55650" w:rsidRDefault="00407EE5" w:rsidP="008C7167">
            <w:r w:rsidRPr="00C55650">
              <w:t>Høyde over havet</w:t>
            </w:r>
          </w:p>
        </w:tc>
        <w:tc>
          <w:tcPr>
            <w:tcW w:w="1653" w:type="dxa"/>
          </w:tcPr>
          <w:p w:rsidR="00407EE5" w:rsidRPr="00C55650" w:rsidRDefault="00407EE5" w:rsidP="008C7167">
            <w:pPr>
              <w:jc w:val="center"/>
            </w:pPr>
            <w:r w:rsidRPr="00C55650">
              <w:t>Moh</w:t>
            </w:r>
          </w:p>
        </w:tc>
        <w:tc>
          <w:tcPr>
            <w:tcW w:w="1935" w:type="dxa"/>
          </w:tcPr>
          <w:p w:rsidR="00407EE5" w:rsidRPr="00C55650" w:rsidRDefault="00407EE5" w:rsidP="008C7167">
            <w:pPr>
              <w:jc w:val="center"/>
            </w:pPr>
            <w:r w:rsidRPr="00C55650">
              <w:t>610</w:t>
            </w:r>
          </w:p>
        </w:tc>
        <w:tc>
          <w:tcPr>
            <w:tcW w:w="1994" w:type="dxa"/>
          </w:tcPr>
          <w:p w:rsidR="00407EE5" w:rsidRPr="00C55650" w:rsidRDefault="00407EE5" w:rsidP="008C7167">
            <w:pPr>
              <w:jc w:val="center"/>
            </w:pPr>
            <w:r w:rsidRPr="00C55650">
              <w:t>179</w:t>
            </w:r>
          </w:p>
        </w:tc>
      </w:tr>
      <w:tr w:rsidR="00407EE5" w:rsidRPr="00C55650" w:rsidTr="00407EE5">
        <w:tc>
          <w:tcPr>
            <w:tcW w:w="3421" w:type="dxa"/>
          </w:tcPr>
          <w:p w:rsidR="00407EE5" w:rsidRPr="00C55650" w:rsidRDefault="00407EE5" w:rsidP="008C7167">
            <w:r w:rsidRPr="00C55650">
              <w:t>Tillatt reguleringshøyde</w:t>
            </w:r>
          </w:p>
        </w:tc>
        <w:tc>
          <w:tcPr>
            <w:tcW w:w="1653" w:type="dxa"/>
          </w:tcPr>
          <w:p w:rsidR="00407EE5" w:rsidRPr="00C55650" w:rsidRDefault="00407EE5" w:rsidP="008C7167">
            <w:pPr>
              <w:jc w:val="center"/>
            </w:pPr>
            <w:r w:rsidRPr="00C55650">
              <w:t>M</w:t>
            </w:r>
          </w:p>
        </w:tc>
        <w:tc>
          <w:tcPr>
            <w:tcW w:w="1935" w:type="dxa"/>
          </w:tcPr>
          <w:p w:rsidR="00407EE5" w:rsidRPr="00C55650" w:rsidRDefault="008C7167" w:rsidP="008C7167">
            <w:pPr>
              <w:jc w:val="center"/>
            </w:pPr>
            <w:r w:rsidRPr="00C55650">
              <w:t>17</w:t>
            </w:r>
          </w:p>
        </w:tc>
        <w:tc>
          <w:tcPr>
            <w:tcW w:w="1994" w:type="dxa"/>
          </w:tcPr>
          <w:p w:rsidR="00407EE5" w:rsidRPr="00C55650" w:rsidRDefault="008C7167" w:rsidP="008C7167">
            <w:pPr>
              <w:jc w:val="center"/>
            </w:pPr>
            <w:r w:rsidRPr="00C55650">
              <w:t>0</w:t>
            </w:r>
          </w:p>
        </w:tc>
      </w:tr>
      <w:tr w:rsidR="00407EE5" w:rsidRPr="00C55650" w:rsidTr="00407EE5">
        <w:tc>
          <w:tcPr>
            <w:tcW w:w="3421" w:type="dxa"/>
          </w:tcPr>
          <w:p w:rsidR="00407EE5" w:rsidRPr="00C55650" w:rsidRDefault="00407EE5" w:rsidP="008C7167">
            <w:r w:rsidRPr="00C55650">
              <w:t>Største dyp v/HRV</w:t>
            </w:r>
          </w:p>
        </w:tc>
        <w:tc>
          <w:tcPr>
            <w:tcW w:w="1653" w:type="dxa"/>
          </w:tcPr>
          <w:p w:rsidR="00407EE5" w:rsidRPr="00C55650" w:rsidRDefault="00407EE5" w:rsidP="008C7167">
            <w:pPr>
              <w:jc w:val="center"/>
            </w:pPr>
            <w:r w:rsidRPr="00C55650">
              <w:t>M</w:t>
            </w:r>
          </w:p>
        </w:tc>
        <w:tc>
          <w:tcPr>
            <w:tcW w:w="1935" w:type="dxa"/>
          </w:tcPr>
          <w:p w:rsidR="00407EE5" w:rsidRPr="00C55650" w:rsidRDefault="008C7167" w:rsidP="008C7167">
            <w:pPr>
              <w:jc w:val="center"/>
            </w:pPr>
            <w:r w:rsidRPr="00C55650">
              <w:t>Ca 90 m</w:t>
            </w:r>
          </w:p>
        </w:tc>
        <w:tc>
          <w:tcPr>
            <w:tcW w:w="1994" w:type="dxa"/>
          </w:tcPr>
          <w:p w:rsidR="008C7167" w:rsidRPr="00C55650" w:rsidRDefault="008C7167" w:rsidP="008C7167">
            <w:pPr>
              <w:jc w:val="center"/>
            </w:pPr>
            <w:r w:rsidRPr="00C55650">
              <w:t>Ca 90 m</w:t>
            </w:r>
          </w:p>
        </w:tc>
      </w:tr>
      <w:tr w:rsidR="00407EE5" w:rsidRPr="00C55650" w:rsidTr="00407EE5">
        <w:tc>
          <w:tcPr>
            <w:tcW w:w="3421" w:type="dxa"/>
          </w:tcPr>
          <w:p w:rsidR="00407EE5" w:rsidRPr="00C55650" w:rsidRDefault="00407EE5" w:rsidP="008C7167">
            <w:r w:rsidRPr="00C55650">
              <w:t>Totalvolum v/HRV</w:t>
            </w:r>
          </w:p>
        </w:tc>
        <w:tc>
          <w:tcPr>
            <w:tcW w:w="1653" w:type="dxa"/>
          </w:tcPr>
          <w:p w:rsidR="00407EE5" w:rsidRPr="00C55650" w:rsidRDefault="00407EE5" w:rsidP="008C7167">
            <w:pPr>
              <w:jc w:val="center"/>
            </w:pPr>
            <w:r w:rsidRPr="00C55650">
              <w:t>Mill m3</w:t>
            </w:r>
          </w:p>
        </w:tc>
        <w:tc>
          <w:tcPr>
            <w:tcW w:w="1935" w:type="dxa"/>
          </w:tcPr>
          <w:p w:rsidR="00407EE5" w:rsidRPr="00C55650" w:rsidRDefault="0026320D" w:rsidP="008C7167">
            <w:pPr>
              <w:jc w:val="center"/>
            </w:pPr>
            <w:r w:rsidRPr="00C55650">
              <w:t>Ikke beregnet</w:t>
            </w:r>
          </w:p>
        </w:tc>
        <w:tc>
          <w:tcPr>
            <w:tcW w:w="1994" w:type="dxa"/>
          </w:tcPr>
          <w:p w:rsidR="00407EE5" w:rsidRPr="00C55650" w:rsidRDefault="00247FE1" w:rsidP="008C7167">
            <w:pPr>
              <w:jc w:val="center"/>
            </w:pPr>
            <w:r w:rsidRPr="00C55650">
              <w:t>214</w:t>
            </w:r>
          </w:p>
        </w:tc>
      </w:tr>
      <w:tr w:rsidR="00407EE5" w:rsidRPr="00C55650" w:rsidTr="00407EE5">
        <w:tc>
          <w:tcPr>
            <w:tcW w:w="3421" w:type="dxa"/>
          </w:tcPr>
          <w:p w:rsidR="00407EE5" w:rsidRPr="00C55650" w:rsidRDefault="00407EE5" w:rsidP="008C7167">
            <w:r w:rsidRPr="00C55650">
              <w:t>Magasinvolum</w:t>
            </w:r>
          </w:p>
        </w:tc>
        <w:tc>
          <w:tcPr>
            <w:tcW w:w="1653" w:type="dxa"/>
          </w:tcPr>
          <w:p w:rsidR="00407EE5" w:rsidRPr="00C55650" w:rsidRDefault="00407EE5" w:rsidP="008C7167">
            <w:pPr>
              <w:jc w:val="center"/>
            </w:pPr>
            <w:r w:rsidRPr="00C55650">
              <w:t>Mill m3</w:t>
            </w:r>
          </w:p>
        </w:tc>
        <w:tc>
          <w:tcPr>
            <w:tcW w:w="1935" w:type="dxa"/>
          </w:tcPr>
          <w:p w:rsidR="00407EE5" w:rsidRPr="00C55650" w:rsidRDefault="00247FE1" w:rsidP="008C7167">
            <w:pPr>
              <w:jc w:val="center"/>
            </w:pPr>
            <w:r w:rsidRPr="00C55650">
              <w:t>60</w:t>
            </w:r>
          </w:p>
        </w:tc>
        <w:tc>
          <w:tcPr>
            <w:tcW w:w="1994" w:type="dxa"/>
          </w:tcPr>
          <w:p w:rsidR="00407EE5" w:rsidRPr="00C55650" w:rsidRDefault="00247FE1" w:rsidP="008C7167">
            <w:pPr>
              <w:jc w:val="center"/>
            </w:pPr>
            <w:r w:rsidRPr="00C55650">
              <w:t>Naturlig variasjon</w:t>
            </w:r>
          </w:p>
        </w:tc>
      </w:tr>
      <w:tr w:rsidR="00407EE5" w:rsidRPr="00C55650" w:rsidTr="00407EE5">
        <w:tc>
          <w:tcPr>
            <w:tcW w:w="3421" w:type="dxa"/>
          </w:tcPr>
          <w:p w:rsidR="00407EE5" w:rsidRPr="00C55650" w:rsidRDefault="00407EE5" w:rsidP="008C7167">
            <w:r w:rsidRPr="00C55650">
              <w:t xml:space="preserve">Årlig </w:t>
            </w:r>
            <w:r w:rsidR="00AB00CB" w:rsidRPr="00C55650">
              <w:t>tilsig</w:t>
            </w:r>
          </w:p>
        </w:tc>
        <w:tc>
          <w:tcPr>
            <w:tcW w:w="1653" w:type="dxa"/>
          </w:tcPr>
          <w:p w:rsidR="00407EE5" w:rsidRPr="00C55650" w:rsidRDefault="00407EE5" w:rsidP="008C7167">
            <w:pPr>
              <w:jc w:val="center"/>
            </w:pPr>
            <w:r w:rsidRPr="00C55650">
              <w:t>Mill m3/år</w:t>
            </w:r>
          </w:p>
        </w:tc>
        <w:tc>
          <w:tcPr>
            <w:tcW w:w="1935" w:type="dxa"/>
          </w:tcPr>
          <w:p w:rsidR="00407EE5" w:rsidRPr="00C55650" w:rsidRDefault="008C7167" w:rsidP="008C7167">
            <w:pPr>
              <w:jc w:val="center"/>
            </w:pPr>
            <w:r w:rsidRPr="00C55650">
              <w:t>126</w:t>
            </w:r>
          </w:p>
        </w:tc>
        <w:tc>
          <w:tcPr>
            <w:tcW w:w="1994" w:type="dxa"/>
          </w:tcPr>
          <w:p w:rsidR="00407EE5" w:rsidRPr="004B6929" w:rsidRDefault="008C7167" w:rsidP="004B6929">
            <w:pPr>
              <w:jc w:val="center"/>
            </w:pPr>
            <w:r w:rsidRPr="004B6929">
              <w:t xml:space="preserve">421 </w:t>
            </w:r>
          </w:p>
        </w:tc>
      </w:tr>
    </w:tbl>
    <w:p w:rsidR="000E5319" w:rsidRPr="00C55650" w:rsidRDefault="000E5319" w:rsidP="00407EE5">
      <w:pPr>
        <w:spacing w:after="0"/>
        <w:rPr>
          <w:b/>
        </w:rPr>
      </w:pPr>
    </w:p>
    <w:p w:rsidR="009E0FCD" w:rsidRPr="00C55650" w:rsidRDefault="00191D38" w:rsidP="00407EE5">
      <w:pPr>
        <w:spacing w:after="0"/>
      </w:pPr>
      <w:r w:rsidRPr="00C55650">
        <w:t>I</w:t>
      </w:r>
      <w:r w:rsidR="009E0FCD" w:rsidRPr="00C55650">
        <w:t xml:space="preserve">nnsjøene </w:t>
      </w:r>
      <w:r w:rsidRPr="00C55650">
        <w:t xml:space="preserve">kan begge karakteriseres som store dype innsjøer der et inntak på </w:t>
      </w:r>
      <w:r w:rsidR="00011FDB">
        <w:t xml:space="preserve">ca </w:t>
      </w:r>
      <w:r w:rsidRPr="00C55650">
        <w:t>70</w:t>
      </w:r>
      <w:r w:rsidR="0026320D" w:rsidRPr="00C55650">
        <w:t xml:space="preserve"> </w:t>
      </w:r>
      <w:r w:rsidRPr="00C55650">
        <w:t>m vil tilfred</w:t>
      </w:r>
      <w:r w:rsidR="00E21AC9" w:rsidRPr="00C55650">
        <w:t>s</w:t>
      </w:r>
      <w:r w:rsidRPr="00C55650">
        <w:t xml:space="preserve">stille kravet til </w:t>
      </w:r>
      <w:r w:rsidR="00247FE1" w:rsidRPr="00C55650">
        <w:t xml:space="preserve">lav </w:t>
      </w:r>
      <w:r w:rsidRPr="00C55650">
        <w:t xml:space="preserve"> temperatur hele året.</w:t>
      </w:r>
      <w:r w:rsidR="009E0FCD" w:rsidRPr="00C55650">
        <w:t xml:space="preserve"> </w:t>
      </w:r>
      <w:r w:rsidRPr="00C55650">
        <w:t xml:space="preserve">Store volum representerer en god buffer i forhold til </w:t>
      </w:r>
      <w:r w:rsidR="00247FE1" w:rsidRPr="00C55650">
        <w:t xml:space="preserve">uheldige episoder </w:t>
      </w:r>
      <w:r w:rsidR="00A74902" w:rsidRPr="00C55650">
        <w:t>s</w:t>
      </w:r>
      <w:r w:rsidR="00247FE1" w:rsidRPr="00C55650">
        <w:t>om skyldes naturlige forhold (eks. ekstremnedbør, ras, ekstremtørke) eller menneskelig aktivitet i nær</w:t>
      </w:r>
      <w:r w:rsidR="00A74902" w:rsidRPr="00C55650">
        <w:t xml:space="preserve">området eller ved fjerntransport. </w:t>
      </w:r>
    </w:p>
    <w:p w:rsidR="00524CC4" w:rsidRPr="00C55650" w:rsidRDefault="00524CC4" w:rsidP="00407EE5">
      <w:pPr>
        <w:spacing w:after="0"/>
      </w:pPr>
    </w:p>
    <w:p w:rsidR="009E0FCD" w:rsidRPr="00C55650" w:rsidRDefault="00524CC4" w:rsidP="00407EE5">
      <w:pPr>
        <w:spacing w:after="0"/>
      </w:pPr>
      <w:r w:rsidRPr="00C55650">
        <w:t xml:space="preserve">De store forskjellene gjelder primært magasinkapasitet og årlig tilsig. Store Myrvatn har en høy magasinkapasitet som er viktig i tørrværsperioder, men beregninger har vist at det i en ekstremsituasjon der kraftproduksjonen går som normalt allikevel vil inntreffe et betydelig underskudd på vann. For å dekke opp dette må det holdes tilbake ca halvparten av det totale magasinvolum som gir en betydelig kostnad  </w:t>
      </w:r>
      <w:r w:rsidR="00AB00CB" w:rsidRPr="00C55650">
        <w:t>f</w:t>
      </w:r>
      <w:r w:rsidRPr="00C55650">
        <w:t>or vannverket til å dekke tapt kraftproduksjon.</w:t>
      </w:r>
      <w:r w:rsidR="00256DC0" w:rsidRPr="00C55650">
        <w:t xml:space="preserve"> Et annet alternativ er å utnytte magasinkapasiteten i eksisterende kilder.</w:t>
      </w:r>
    </w:p>
    <w:p w:rsidR="00524CC4" w:rsidRPr="00C55650" w:rsidRDefault="00524CC4" w:rsidP="00407EE5">
      <w:pPr>
        <w:spacing w:after="0"/>
        <w:rPr>
          <w:b/>
        </w:rPr>
      </w:pPr>
    </w:p>
    <w:p w:rsidR="00AB00CB" w:rsidRPr="00C55650" w:rsidRDefault="00AB00CB" w:rsidP="00407EE5">
      <w:pPr>
        <w:spacing w:after="0"/>
      </w:pPr>
      <w:r w:rsidRPr="00C55650">
        <w:t>Birkelandsvatn har et tilsig som er ca 3,5 ganger høyere enn i Store Myrvatn</w:t>
      </w:r>
      <w:r w:rsidR="00344866" w:rsidRPr="00C55650">
        <w:t xml:space="preserve"> </w:t>
      </w:r>
      <w:r w:rsidR="00616412" w:rsidRPr="00C55650">
        <w:t>og</w:t>
      </w:r>
      <w:r w:rsidR="00344866" w:rsidRPr="00C55650">
        <w:t xml:space="preserve"> kan </w:t>
      </w:r>
      <w:r w:rsidR="000247E0" w:rsidRPr="00C55650">
        <w:t xml:space="preserve">delvis </w:t>
      </w:r>
      <w:r w:rsidR="00344866" w:rsidRPr="00C55650">
        <w:t xml:space="preserve">kompensere for </w:t>
      </w:r>
      <w:r w:rsidRPr="00C55650">
        <w:t>manglende magasinvolum</w:t>
      </w:r>
      <w:r w:rsidR="00344866" w:rsidRPr="00C55650">
        <w:t xml:space="preserve">, men der tidvis bruk av magasinvolumet i Romsvatn vil være nødvendig for å opprettholde alminnelig lavvannføring i utløpselven til Birkelandsvatn. </w:t>
      </w:r>
      <w:r w:rsidR="002A507D" w:rsidRPr="00C55650">
        <w:t>Her ligger forholdene god til rette ved at Stølsvatn/Romsvatnfeltet drenerer naturlig ned til Birkelandsvatn</w:t>
      </w:r>
      <w:r w:rsidR="000A1678" w:rsidRPr="00C55650">
        <w:t>.</w:t>
      </w:r>
    </w:p>
    <w:p w:rsidR="00D857D2" w:rsidRDefault="00D857D2" w:rsidP="00D44726">
      <w:pPr>
        <w:spacing w:after="0"/>
      </w:pPr>
    </w:p>
    <w:p w:rsidR="00634664" w:rsidRDefault="00634664" w:rsidP="00D44726">
      <w:pPr>
        <w:spacing w:after="0"/>
      </w:pPr>
      <w:r w:rsidRPr="00634664">
        <w:rPr>
          <w:b/>
        </w:rPr>
        <w:t xml:space="preserve">7.3 Kostnader </w:t>
      </w:r>
      <w:r w:rsidR="000A7AC9">
        <w:rPr>
          <w:b/>
        </w:rPr>
        <w:t>for</w:t>
      </w:r>
      <w:r w:rsidRPr="00634664">
        <w:rPr>
          <w:b/>
        </w:rPr>
        <w:t xml:space="preserve"> utbygging og bærekraftvurderinger</w:t>
      </w:r>
    </w:p>
    <w:p w:rsidR="00C55650" w:rsidRPr="00C55650" w:rsidRDefault="00DA6BFA" w:rsidP="00C55650">
      <w:pPr>
        <w:spacing w:after="0"/>
        <w:rPr>
          <w:sz w:val="18"/>
          <w:szCs w:val="18"/>
        </w:rPr>
      </w:pPr>
      <w:r>
        <w:t>I valg av råvannskilder vil og</w:t>
      </w:r>
      <w:r w:rsidR="00095CF5">
        <w:t xml:space="preserve">så </w:t>
      </w:r>
      <w:r>
        <w:t xml:space="preserve"> en kost/nytte vurdering </w:t>
      </w:r>
      <w:r w:rsidR="00095CF5">
        <w:t xml:space="preserve">utgjør et viktig beslutningsgrunnlag </w:t>
      </w:r>
      <w:r>
        <w:t>og b</w:t>
      </w:r>
      <w:r w:rsidRPr="00DA6BFA">
        <w:t xml:space="preserve">asert på ingeniørgeologiske vurderinger med utgangspunkt i geologiske kart </w:t>
      </w:r>
      <w:r w:rsidR="00095CF5">
        <w:t xml:space="preserve">og befaringer </w:t>
      </w:r>
      <w:r>
        <w:t xml:space="preserve">er det </w:t>
      </w:r>
      <w:r w:rsidRPr="00DA6BFA">
        <w:t xml:space="preserve">utført et skisseprosjekt </w:t>
      </w:r>
      <w:r w:rsidR="00C55650" w:rsidRPr="00DA6BFA">
        <w:t xml:space="preserve"> med</w:t>
      </w:r>
      <w:r w:rsidR="00C55650" w:rsidRPr="00C55650">
        <w:t xml:space="preserve"> hovedfokus på </w:t>
      </w:r>
      <w:r>
        <w:t xml:space="preserve">å estimere </w:t>
      </w:r>
      <w:r w:rsidR="00C55650" w:rsidRPr="00C55650">
        <w:t xml:space="preserve">kostnader for </w:t>
      </w:r>
      <w:r w:rsidR="002C7F31" w:rsidRPr="00C55650">
        <w:t>tunneler</w:t>
      </w:r>
      <w:r w:rsidR="00C55650" w:rsidRPr="00C55650">
        <w:t xml:space="preserve"> med tilhørende arrangementer. Det er også utført bærekraftvurderinger med hovedvekt på klimagass utslipp (CO2-ekvivalenter) og energiforbruk fra byggefasen</w:t>
      </w:r>
      <w:r w:rsidR="00C55650" w:rsidRPr="00C55650">
        <w:rPr>
          <w:sz w:val="18"/>
          <w:szCs w:val="18"/>
        </w:rPr>
        <w:t xml:space="preserve"> .</w:t>
      </w:r>
    </w:p>
    <w:p w:rsidR="002F0F27" w:rsidRDefault="002F0F27" w:rsidP="00D44726">
      <w:pPr>
        <w:spacing w:after="0"/>
      </w:pPr>
    </w:p>
    <w:p w:rsidR="00DA6BFA" w:rsidRDefault="002F0F27" w:rsidP="00DA6BFA">
      <w:pPr>
        <w:spacing w:after="0"/>
      </w:pPr>
      <w:r>
        <w:t xml:space="preserve">Kostnadene for Store Myrvatn og Birkelandsvatn er beregnet til henholdsvis </w:t>
      </w:r>
      <w:r w:rsidRPr="002F0F27">
        <w:rPr>
          <w:u w:val="single"/>
        </w:rPr>
        <w:t>kr 7</w:t>
      </w:r>
      <w:r w:rsidR="00F52D3E">
        <w:rPr>
          <w:u w:val="single"/>
        </w:rPr>
        <w:t>48</w:t>
      </w:r>
      <w:r w:rsidRPr="002F0F27">
        <w:rPr>
          <w:u w:val="single"/>
        </w:rPr>
        <w:t xml:space="preserve"> mill</w:t>
      </w:r>
      <w:r>
        <w:t xml:space="preserve"> og </w:t>
      </w:r>
      <w:r w:rsidRPr="002F0F27">
        <w:rPr>
          <w:u w:val="single"/>
        </w:rPr>
        <w:t>kr 2</w:t>
      </w:r>
      <w:r w:rsidR="00F52D3E">
        <w:rPr>
          <w:u w:val="single"/>
        </w:rPr>
        <w:t>17</w:t>
      </w:r>
      <w:r w:rsidRPr="002F0F27">
        <w:rPr>
          <w:u w:val="single"/>
        </w:rPr>
        <w:t xml:space="preserve"> mill</w:t>
      </w:r>
      <w:r>
        <w:t xml:space="preserve">. </w:t>
      </w:r>
      <w:r w:rsidR="00DA6BFA">
        <w:t xml:space="preserve">Det vil alltid hefte usikkerhet ved beregning av kostnader for driving av </w:t>
      </w:r>
      <w:r w:rsidR="002C7F31">
        <w:t>tunneler</w:t>
      </w:r>
      <w:r w:rsidR="00DA6BFA">
        <w:t xml:space="preserve"> spesielt på grunn av uforutsette geologiske forhold og denne usikkerheten vil slå </w:t>
      </w:r>
      <w:r w:rsidR="00FE07F4">
        <w:t xml:space="preserve">mest </w:t>
      </w:r>
      <w:r w:rsidR="00DA6BFA">
        <w:t xml:space="preserve">ut for de lengste </w:t>
      </w:r>
      <w:r w:rsidR="002C7F31">
        <w:t>tunnelstrekk</w:t>
      </w:r>
      <w:r w:rsidR="00DA6BFA">
        <w:t>.</w:t>
      </w:r>
    </w:p>
    <w:p w:rsidR="00DA6BFA" w:rsidRDefault="00DA6BFA" w:rsidP="00D44726">
      <w:pPr>
        <w:spacing w:after="0"/>
      </w:pPr>
    </w:p>
    <w:tbl>
      <w:tblPr>
        <w:tblStyle w:val="Tabellrutenett"/>
        <w:tblW w:w="0" w:type="auto"/>
        <w:tblLayout w:type="fixed"/>
        <w:tblLook w:val="04A0" w:firstRow="1" w:lastRow="0" w:firstColumn="1" w:lastColumn="0" w:noHBand="0" w:noVBand="1"/>
      </w:tblPr>
      <w:tblGrid>
        <w:gridCol w:w="1668"/>
        <w:gridCol w:w="1417"/>
        <w:gridCol w:w="1418"/>
        <w:gridCol w:w="1448"/>
        <w:gridCol w:w="1488"/>
        <w:gridCol w:w="1488"/>
      </w:tblGrid>
      <w:tr w:rsidR="00834B0E" w:rsidTr="00CA0D96">
        <w:tc>
          <w:tcPr>
            <w:tcW w:w="8927" w:type="dxa"/>
            <w:gridSpan w:val="6"/>
          </w:tcPr>
          <w:p w:rsidR="00834B0E" w:rsidRDefault="00834B0E" w:rsidP="00FF4EF9">
            <w:pPr>
              <w:jc w:val="center"/>
              <w:rPr>
                <w:b/>
                <w:sz w:val="20"/>
                <w:szCs w:val="20"/>
              </w:rPr>
            </w:pPr>
            <w:r w:rsidRPr="00FF4EF9">
              <w:rPr>
                <w:b/>
                <w:sz w:val="20"/>
                <w:szCs w:val="20"/>
              </w:rPr>
              <w:t>Utbyggingskostnader og nøkkelparametre for bærekraftvurderinger</w:t>
            </w:r>
          </w:p>
          <w:p w:rsidR="00FF4EF9" w:rsidRPr="00FF4EF9" w:rsidRDefault="00FF4EF9" w:rsidP="00FF4EF9">
            <w:pPr>
              <w:jc w:val="center"/>
              <w:rPr>
                <w:b/>
                <w:sz w:val="20"/>
                <w:szCs w:val="20"/>
              </w:rPr>
            </w:pPr>
          </w:p>
        </w:tc>
      </w:tr>
      <w:tr w:rsidR="00E138B5" w:rsidTr="007902D8">
        <w:tc>
          <w:tcPr>
            <w:tcW w:w="1668" w:type="dxa"/>
          </w:tcPr>
          <w:p w:rsidR="00E138B5" w:rsidRPr="00FF4EF9" w:rsidRDefault="00FF4EF9" w:rsidP="00D44726">
            <w:pPr>
              <w:rPr>
                <w:i/>
                <w:sz w:val="20"/>
                <w:szCs w:val="20"/>
              </w:rPr>
            </w:pPr>
            <w:r w:rsidRPr="00FF4EF9">
              <w:rPr>
                <w:i/>
                <w:sz w:val="20"/>
                <w:szCs w:val="20"/>
              </w:rPr>
              <w:t>Innsjø</w:t>
            </w:r>
          </w:p>
        </w:tc>
        <w:tc>
          <w:tcPr>
            <w:tcW w:w="1417" w:type="dxa"/>
          </w:tcPr>
          <w:p w:rsidR="00E138B5" w:rsidRPr="00FF4EF9" w:rsidRDefault="00E138B5" w:rsidP="007902D8">
            <w:pPr>
              <w:jc w:val="center"/>
              <w:rPr>
                <w:i/>
                <w:sz w:val="20"/>
                <w:szCs w:val="20"/>
              </w:rPr>
            </w:pPr>
            <w:r w:rsidRPr="00FF4EF9">
              <w:rPr>
                <w:i/>
                <w:sz w:val="20"/>
                <w:szCs w:val="20"/>
              </w:rPr>
              <w:t>Tunnellengde</w:t>
            </w:r>
          </w:p>
          <w:p w:rsidR="00E138B5" w:rsidRPr="00FF4EF9" w:rsidRDefault="00E138B5" w:rsidP="007902D8">
            <w:pPr>
              <w:jc w:val="center"/>
              <w:rPr>
                <w:i/>
                <w:sz w:val="20"/>
                <w:szCs w:val="20"/>
              </w:rPr>
            </w:pPr>
            <w:r w:rsidRPr="00FF4EF9">
              <w:rPr>
                <w:i/>
                <w:sz w:val="20"/>
                <w:szCs w:val="20"/>
              </w:rPr>
              <w:t>(Km)</w:t>
            </w:r>
          </w:p>
        </w:tc>
        <w:tc>
          <w:tcPr>
            <w:tcW w:w="1418" w:type="dxa"/>
          </w:tcPr>
          <w:p w:rsidR="00C90452" w:rsidRDefault="00C90452" w:rsidP="007902D8">
            <w:pPr>
              <w:jc w:val="center"/>
              <w:rPr>
                <w:i/>
                <w:sz w:val="20"/>
                <w:szCs w:val="20"/>
              </w:rPr>
            </w:pPr>
            <w:r>
              <w:rPr>
                <w:i/>
                <w:sz w:val="20"/>
                <w:szCs w:val="20"/>
              </w:rPr>
              <w:t>Sprengnings</w:t>
            </w:r>
          </w:p>
          <w:p w:rsidR="007902D8" w:rsidRPr="00FF4EF9" w:rsidRDefault="00C90452" w:rsidP="007902D8">
            <w:pPr>
              <w:jc w:val="center"/>
              <w:rPr>
                <w:i/>
                <w:sz w:val="20"/>
                <w:szCs w:val="20"/>
              </w:rPr>
            </w:pPr>
            <w:r>
              <w:rPr>
                <w:i/>
                <w:sz w:val="20"/>
                <w:szCs w:val="20"/>
              </w:rPr>
              <w:t>m</w:t>
            </w:r>
            <w:r w:rsidR="007902D8" w:rsidRPr="00FF4EF9">
              <w:rPr>
                <w:i/>
                <w:sz w:val="20"/>
                <w:szCs w:val="20"/>
              </w:rPr>
              <w:t>asse</w:t>
            </w:r>
          </w:p>
          <w:p w:rsidR="00E138B5" w:rsidRPr="00FF4EF9" w:rsidRDefault="007902D8" w:rsidP="007902D8">
            <w:pPr>
              <w:jc w:val="center"/>
              <w:rPr>
                <w:i/>
                <w:sz w:val="20"/>
                <w:szCs w:val="20"/>
              </w:rPr>
            </w:pPr>
            <w:r w:rsidRPr="00FF4EF9">
              <w:rPr>
                <w:i/>
                <w:sz w:val="20"/>
                <w:szCs w:val="20"/>
              </w:rPr>
              <w:t>(m3)</w:t>
            </w:r>
          </w:p>
        </w:tc>
        <w:tc>
          <w:tcPr>
            <w:tcW w:w="1448" w:type="dxa"/>
          </w:tcPr>
          <w:p w:rsidR="007902D8" w:rsidRPr="00FF4EF9" w:rsidRDefault="007902D8" w:rsidP="007902D8">
            <w:pPr>
              <w:jc w:val="center"/>
              <w:rPr>
                <w:i/>
                <w:sz w:val="20"/>
                <w:szCs w:val="20"/>
              </w:rPr>
            </w:pPr>
            <w:r w:rsidRPr="00FF4EF9">
              <w:rPr>
                <w:i/>
                <w:sz w:val="20"/>
                <w:szCs w:val="20"/>
              </w:rPr>
              <w:t>Kostnad</w:t>
            </w:r>
          </w:p>
          <w:p w:rsidR="00E138B5" w:rsidRPr="00FF4EF9" w:rsidRDefault="007902D8" w:rsidP="007902D8">
            <w:pPr>
              <w:jc w:val="center"/>
              <w:rPr>
                <w:i/>
                <w:sz w:val="20"/>
                <w:szCs w:val="20"/>
              </w:rPr>
            </w:pPr>
            <w:r w:rsidRPr="00FF4EF9">
              <w:rPr>
                <w:i/>
                <w:sz w:val="20"/>
                <w:szCs w:val="20"/>
              </w:rPr>
              <w:t>(mill kr)</w:t>
            </w:r>
          </w:p>
        </w:tc>
        <w:tc>
          <w:tcPr>
            <w:tcW w:w="1488" w:type="dxa"/>
          </w:tcPr>
          <w:p w:rsidR="00E138B5" w:rsidRPr="00FF4EF9" w:rsidRDefault="00E138B5" w:rsidP="007902D8">
            <w:pPr>
              <w:jc w:val="center"/>
              <w:rPr>
                <w:i/>
                <w:sz w:val="20"/>
                <w:szCs w:val="20"/>
              </w:rPr>
            </w:pPr>
            <w:r w:rsidRPr="00FF4EF9">
              <w:rPr>
                <w:i/>
                <w:sz w:val="20"/>
                <w:szCs w:val="20"/>
              </w:rPr>
              <w:t>Energiforbruk</w:t>
            </w:r>
          </w:p>
          <w:p w:rsidR="00E138B5" w:rsidRPr="00FF4EF9" w:rsidRDefault="00E138B5" w:rsidP="007902D8">
            <w:pPr>
              <w:jc w:val="center"/>
              <w:rPr>
                <w:i/>
                <w:sz w:val="20"/>
                <w:szCs w:val="20"/>
              </w:rPr>
            </w:pPr>
            <w:r w:rsidRPr="00FF4EF9">
              <w:rPr>
                <w:i/>
                <w:sz w:val="20"/>
                <w:szCs w:val="20"/>
              </w:rPr>
              <w:t>(MWh)</w:t>
            </w:r>
          </w:p>
        </w:tc>
        <w:tc>
          <w:tcPr>
            <w:tcW w:w="1488" w:type="dxa"/>
          </w:tcPr>
          <w:p w:rsidR="00E138B5" w:rsidRPr="00FF4EF9" w:rsidRDefault="00E138B5" w:rsidP="007902D8">
            <w:pPr>
              <w:jc w:val="center"/>
              <w:rPr>
                <w:i/>
                <w:sz w:val="20"/>
                <w:szCs w:val="20"/>
              </w:rPr>
            </w:pPr>
            <w:r w:rsidRPr="00FF4EF9">
              <w:rPr>
                <w:i/>
                <w:sz w:val="20"/>
                <w:szCs w:val="20"/>
              </w:rPr>
              <w:t>CO2-ekviv.</w:t>
            </w:r>
          </w:p>
          <w:p w:rsidR="007902D8" w:rsidRPr="00FF4EF9" w:rsidRDefault="007902D8" w:rsidP="007902D8">
            <w:pPr>
              <w:jc w:val="center"/>
              <w:rPr>
                <w:i/>
                <w:sz w:val="20"/>
                <w:szCs w:val="20"/>
              </w:rPr>
            </w:pPr>
            <w:r w:rsidRPr="00FF4EF9">
              <w:rPr>
                <w:i/>
                <w:sz w:val="20"/>
                <w:szCs w:val="20"/>
              </w:rPr>
              <w:t>(tonn)</w:t>
            </w:r>
          </w:p>
        </w:tc>
      </w:tr>
      <w:tr w:rsidR="00E138B5" w:rsidTr="007902D8">
        <w:tc>
          <w:tcPr>
            <w:tcW w:w="1668" w:type="dxa"/>
          </w:tcPr>
          <w:p w:rsidR="00E138B5" w:rsidRPr="007902D8" w:rsidRDefault="007902D8" w:rsidP="00D44726">
            <w:pPr>
              <w:rPr>
                <w:sz w:val="20"/>
                <w:szCs w:val="20"/>
              </w:rPr>
            </w:pPr>
            <w:r w:rsidRPr="007902D8">
              <w:rPr>
                <w:sz w:val="20"/>
                <w:szCs w:val="20"/>
              </w:rPr>
              <w:t>Store Myrvatn</w:t>
            </w:r>
          </w:p>
        </w:tc>
        <w:tc>
          <w:tcPr>
            <w:tcW w:w="1417" w:type="dxa"/>
          </w:tcPr>
          <w:p w:rsidR="00E138B5" w:rsidRPr="007902D8" w:rsidRDefault="007902D8" w:rsidP="007902D8">
            <w:pPr>
              <w:jc w:val="center"/>
              <w:rPr>
                <w:sz w:val="20"/>
                <w:szCs w:val="20"/>
              </w:rPr>
            </w:pPr>
            <w:r>
              <w:rPr>
                <w:sz w:val="20"/>
                <w:szCs w:val="20"/>
              </w:rPr>
              <w:t>2</w:t>
            </w:r>
            <w:r w:rsidR="00544A06">
              <w:rPr>
                <w:sz w:val="20"/>
                <w:szCs w:val="20"/>
              </w:rPr>
              <w:t>5</w:t>
            </w:r>
          </w:p>
        </w:tc>
        <w:tc>
          <w:tcPr>
            <w:tcW w:w="1418" w:type="dxa"/>
          </w:tcPr>
          <w:p w:rsidR="00E138B5" w:rsidRPr="007902D8" w:rsidRDefault="007902D8" w:rsidP="00544A06">
            <w:pPr>
              <w:jc w:val="center"/>
              <w:rPr>
                <w:sz w:val="20"/>
                <w:szCs w:val="20"/>
              </w:rPr>
            </w:pPr>
            <w:r>
              <w:rPr>
                <w:sz w:val="20"/>
                <w:szCs w:val="20"/>
              </w:rPr>
              <w:t>5</w:t>
            </w:r>
            <w:r w:rsidR="00544A06">
              <w:rPr>
                <w:sz w:val="20"/>
                <w:szCs w:val="20"/>
              </w:rPr>
              <w:t>19</w:t>
            </w:r>
            <w:r>
              <w:rPr>
                <w:sz w:val="20"/>
                <w:szCs w:val="20"/>
              </w:rPr>
              <w:t>000</w:t>
            </w:r>
          </w:p>
        </w:tc>
        <w:tc>
          <w:tcPr>
            <w:tcW w:w="1448" w:type="dxa"/>
          </w:tcPr>
          <w:p w:rsidR="00E138B5" w:rsidRPr="007902D8" w:rsidRDefault="007902D8" w:rsidP="00544A06">
            <w:pPr>
              <w:jc w:val="center"/>
              <w:rPr>
                <w:sz w:val="20"/>
                <w:szCs w:val="20"/>
              </w:rPr>
            </w:pPr>
            <w:r>
              <w:rPr>
                <w:sz w:val="20"/>
                <w:szCs w:val="20"/>
              </w:rPr>
              <w:t>7</w:t>
            </w:r>
            <w:r w:rsidR="00544A06">
              <w:rPr>
                <w:sz w:val="20"/>
                <w:szCs w:val="20"/>
              </w:rPr>
              <w:t>48</w:t>
            </w:r>
          </w:p>
        </w:tc>
        <w:tc>
          <w:tcPr>
            <w:tcW w:w="1488" w:type="dxa"/>
          </w:tcPr>
          <w:p w:rsidR="00E138B5" w:rsidRPr="007902D8" w:rsidRDefault="007902D8" w:rsidP="007902D8">
            <w:pPr>
              <w:jc w:val="center"/>
              <w:rPr>
                <w:sz w:val="20"/>
                <w:szCs w:val="20"/>
              </w:rPr>
            </w:pPr>
            <w:r>
              <w:rPr>
                <w:sz w:val="20"/>
                <w:szCs w:val="20"/>
              </w:rPr>
              <w:t>61000</w:t>
            </w:r>
          </w:p>
        </w:tc>
        <w:tc>
          <w:tcPr>
            <w:tcW w:w="1488" w:type="dxa"/>
          </w:tcPr>
          <w:p w:rsidR="00E138B5" w:rsidRPr="007902D8" w:rsidRDefault="007902D8" w:rsidP="007902D8">
            <w:pPr>
              <w:jc w:val="center"/>
              <w:rPr>
                <w:sz w:val="20"/>
                <w:szCs w:val="20"/>
              </w:rPr>
            </w:pPr>
            <w:r>
              <w:rPr>
                <w:sz w:val="20"/>
                <w:szCs w:val="20"/>
              </w:rPr>
              <w:t>17000</w:t>
            </w:r>
          </w:p>
        </w:tc>
      </w:tr>
      <w:tr w:rsidR="00E138B5" w:rsidTr="007902D8">
        <w:tc>
          <w:tcPr>
            <w:tcW w:w="1668" w:type="dxa"/>
          </w:tcPr>
          <w:p w:rsidR="00E138B5" w:rsidRPr="007902D8" w:rsidRDefault="007902D8" w:rsidP="00D44726">
            <w:pPr>
              <w:rPr>
                <w:sz w:val="20"/>
                <w:szCs w:val="20"/>
              </w:rPr>
            </w:pPr>
            <w:r w:rsidRPr="007902D8">
              <w:rPr>
                <w:sz w:val="20"/>
                <w:szCs w:val="20"/>
              </w:rPr>
              <w:t>Birkelandsvatn</w:t>
            </w:r>
          </w:p>
        </w:tc>
        <w:tc>
          <w:tcPr>
            <w:tcW w:w="1417" w:type="dxa"/>
          </w:tcPr>
          <w:p w:rsidR="00E138B5" w:rsidRPr="007902D8" w:rsidRDefault="007902D8" w:rsidP="007902D8">
            <w:pPr>
              <w:jc w:val="center"/>
              <w:rPr>
                <w:sz w:val="20"/>
                <w:szCs w:val="20"/>
              </w:rPr>
            </w:pPr>
            <w:r>
              <w:rPr>
                <w:sz w:val="20"/>
                <w:szCs w:val="20"/>
              </w:rPr>
              <w:t>6</w:t>
            </w:r>
          </w:p>
        </w:tc>
        <w:tc>
          <w:tcPr>
            <w:tcW w:w="1418" w:type="dxa"/>
          </w:tcPr>
          <w:p w:rsidR="00E138B5" w:rsidRPr="007902D8" w:rsidRDefault="007902D8" w:rsidP="007902D8">
            <w:pPr>
              <w:jc w:val="center"/>
              <w:rPr>
                <w:sz w:val="20"/>
                <w:szCs w:val="20"/>
              </w:rPr>
            </w:pPr>
            <w:r>
              <w:rPr>
                <w:sz w:val="20"/>
                <w:szCs w:val="20"/>
              </w:rPr>
              <w:t>116000</w:t>
            </w:r>
          </w:p>
        </w:tc>
        <w:tc>
          <w:tcPr>
            <w:tcW w:w="1448" w:type="dxa"/>
          </w:tcPr>
          <w:p w:rsidR="00E138B5" w:rsidRPr="007902D8" w:rsidRDefault="007902D8" w:rsidP="00544A06">
            <w:pPr>
              <w:jc w:val="center"/>
              <w:rPr>
                <w:sz w:val="20"/>
                <w:szCs w:val="20"/>
              </w:rPr>
            </w:pPr>
            <w:r>
              <w:rPr>
                <w:sz w:val="20"/>
                <w:szCs w:val="20"/>
              </w:rPr>
              <w:t>2</w:t>
            </w:r>
            <w:r w:rsidR="00544A06">
              <w:rPr>
                <w:sz w:val="20"/>
                <w:szCs w:val="20"/>
              </w:rPr>
              <w:t>17</w:t>
            </w:r>
          </w:p>
        </w:tc>
        <w:tc>
          <w:tcPr>
            <w:tcW w:w="1488" w:type="dxa"/>
          </w:tcPr>
          <w:p w:rsidR="00E138B5" w:rsidRPr="007902D8" w:rsidRDefault="007902D8" w:rsidP="007902D8">
            <w:pPr>
              <w:jc w:val="center"/>
              <w:rPr>
                <w:sz w:val="20"/>
                <w:szCs w:val="20"/>
              </w:rPr>
            </w:pPr>
            <w:r>
              <w:rPr>
                <w:sz w:val="20"/>
                <w:szCs w:val="20"/>
              </w:rPr>
              <w:t>12000</w:t>
            </w:r>
          </w:p>
        </w:tc>
        <w:tc>
          <w:tcPr>
            <w:tcW w:w="1488" w:type="dxa"/>
          </w:tcPr>
          <w:p w:rsidR="00E138B5" w:rsidRPr="007902D8" w:rsidRDefault="007902D8" w:rsidP="007902D8">
            <w:pPr>
              <w:jc w:val="center"/>
              <w:rPr>
                <w:sz w:val="20"/>
                <w:szCs w:val="20"/>
              </w:rPr>
            </w:pPr>
            <w:r>
              <w:rPr>
                <w:sz w:val="20"/>
                <w:szCs w:val="20"/>
              </w:rPr>
              <w:t>3200</w:t>
            </w:r>
          </w:p>
        </w:tc>
      </w:tr>
    </w:tbl>
    <w:p w:rsidR="00C86D82" w:rsidRDefault="00C86D82" w:rsidP="00E138B5">
      <w:pPr>
        <w:spacing w:after="0"/>
      </w:pPr>
    </w:p>
    <w:p w:rsidR="00E138B5" w:rsidRDefault="00CF19D1" w:rsidP="00D44726">
      <w:pPr>
        <w:spacing w:after="0"/>
      </w:pPr>
      <w:r>
        <w:t xml:space="preserve">Tunnelfremføringene til Store Myrvatn vil </w:t>
      </w:r>
      <w:r w:rsidR="00F17194">
        <w:t xml:space="preserve">ha </w:t>
      </w:r>
      <w:r w:rsidR="00F52D3E">
        <w:t xml:space="preserve">ca </w:t>
      </w:r>
      <w:r w:rsidR="00F17194">
        <w:t xml:space="preserve">4 ganger større lengde </w:t>
      </w:r>
      <w:r>
        <w:t>enn til Birkelandsvatn. Dette representerer i størrelsesorden en tilsvarende økning</w:t>
      </w:r>
      <w:r w:rsidR="002F0F27">
        <w:t xml:space="preserve"> i</w:t>
      </w:r>
      <w:r>
        <w:t xml:space="preserve"> energiforbruk og CO2-ekvivalenter og krever tilsvarende store massedeponi.</w:t>
      </w:r>
    </w:p>
    <w:p w:rsidR="00F52D3E" w:rsidRDefault="00F52D3E" w:rsidP="00D44726">
      <w:pPr>
        <w:spacing w:after="0"/>
      </w:pPr>
    </w:p>
    <w:p w:rsidR="00F52D3E" w:rsidRPr="000A1678" w:rsidRDefault="00F52D3E" w:rsidP="00D44726">
      <w:pPr>
        <w:spacing w:after="0"/>
      </w:pPr>
      <w:r>
        <w:t xml:space="preserve">Som et avbøtende tiltak for å redusere jordbruksavrenningen til Birkelandsvatn er det vurdert å anlegge avskjærende </w:t>
      </w:r>
      <w:r w:rsidR="00AE264B">
        <w:t xml:space="preserve">kanal og </w:t>
      </w:r>
      <w:r>
        <w:t xml:space="preserve">tunell fra Nedrebøfeltet til Hofreistevatn som ligger nedstrøms Birkelandsvatn. Denne </w:t>
      </w:r>
      <w:r w:rsidR="00AE264B">
        <w:t xml:space="preserve">avskjæringen </w:t>
      </w:r>
      <w:r>
        <w:t xml:space="preserve">er kostnadsberegnet til </w:t>
      </w:r>
      <w:r w:rsidR="00AE264B">
        <w:t xml:space="preserve">kr 143 mill kr. </w:t>
      </w:r>
      <w:r w:rsidR="001D505A">
        <w:t>T</w:t>
      </w:r>
      <w:r w:rsidR="00AE264B">
        <w:t xml:space="preserve">iltaket er ikke vurdert som nødvendig med den kunnskapen vi i dag har om </w:t>
      </w:r>
      <w:r w:rsidR="004873DC">
        <w:t>aktivitetsnivået i nedbørfeltet.</w:t>
      </w:r>
    </w:p>
    <w:p w:rsidR="00634664" w:rsidRDefault="00634664" w:rsidP="00D44726">
      <w:pPr>
        <w:spacing w:after="0"/>
      </w:pPr>
    </w:p>
    <w:p w:rsidR="005D21DC" w:rsidRPr="000A2A7C" w:rsidRDefault="000A2A7C" w:rsidP="00D44726">
      <w:pPr>
        <w:spacing w:after="0"/>
        <w:rPr>
          <w:b/>
        </w:rPr>
      </w:pPr>
      <w:r w:rsidRPr="000A2A7C">
        <w:rPr>
          <w:b/>
        </w:rPr>
        <w:t>7.5 Anbefalt råvannskilde</w:t>
      </w:r>
    </w:p>
    <w:p w:rsidR="002C562B" w:rsidRDefault="00DE0C45" w:rsidP="00D44726">
      <w:pPr>
        <w:spacing w:after="0"/>
      </w:pPr>
      <w:r w:rsidRPr="00DE0C45">
        <w:t>Gjennomgangen ovenfor</w:t>
      </w:r>
      <w:r w:rsidR="0074109D">
        <w:t xml:space="preserve"> viser at Birkelandsvatn representer et godt alternativ til Store Myrvatn når det gjelder hygienisk og bruksmessig sikkerhet sett i sammenheng med planlagt utvidet vannbehandling. Det forutsettes da at </w:t>
      </w:r>
      <w:r w:rsidR="00A36085">
        <w:t xml:space="preserve">avrenning fra </w:t>
      </w:r>
      <w:r w:rsidR="0074109D">
        <w:t>jordbruks</w:t>
      </w:r>
      <w:r w:rsidR="00E44DBC">
        <w:t xml:space="preserve">arealene ikke </w:t>
      </w:r>
      <w:r w:rsidR="0074109D">
        <w:t xml:space="preserve">øker i forhold til dagens nivå. </w:t>
      </w:r>
      <w:r w:rsidR="00992F22">
        <w:t>I henhold til klassifiserings</w:t>
      </w:r>
      <w:r w:rsidR="000A0146">
        <w:t>s</w:t>
      </w:r>
      <w:r w:rsidR="00992F22">
        <w:t xml:space="preserve">ystemet i </w:t>
      </w:r>
      <w:r w:rsidR="00C15D2E">
        <w:t xml:space="preserve">den norske </w:t>
      </w:r>
      <w:r w:rsidR="00992F22">
        <w:t xml:space="preserve">vannforskriften (etter Vanndirektivet) </w:t>
      </w:r>
      <w:r w:rsidR="00565B7C">
        <w:t xml:space="preserve">som gjelder generelt for vannforekomster </w:t>
      </w:r>
      <w:r w:rsidR="000A0146">
        <w:t xml:space="preserve">kan både </w:t>
      </w:r>
      <w:r w:rsidR="00992F22">
        <w:t xml:space="preserve">Birkelandsvatn </w:t>
      </w:r>
      <w:r w:rsidR="000A0146">
        <w:t xml:space="preserve">og Store Myrvatn </w:t>
      </w:r>
      <w:r w:rsidR="00190623">
        <w:t xml:space="preserve">i dag </w:t>
      </w:r>
      <w:r w:rsidR="000A0146">
        <w:t>plasseres i klassegrense ”svært god”</w:t>
      </w:r>
      <w:r w:rsidR="00C15D2E">
        <w:t xml:space="preserve"> i forhold til økologisk tilstand</w:t>
      </w:r>
      <w:r w:rsidR="000A0146">
        <w:t xml:space="preserve">. </w:t>
      </w:r>
    </w:p>
    <w:p w:rsidR="002C562B" w:rsidRDefault="002C562B" w:rsidP="00D44726">
      <w:pPr>
        <w:spacing w:after="0"/>
      </w:pPr>
    </w:p>
    <w:p w:rsidR="00A01E24" w:rsidRDefault="0074109D" w:rsidP="00D44726">
      <w:pPr>
        <w:spacing w:after="0"/>
      </w:pPr>
      <w:r>
        <w:t xml:space="preserve">Birkelandsvatn har samlet sett den største kapasiteten også hensyntatt behovet i ekstreme tørrværsperioder. </w:t>
      </w:r>
      <w:r w:rsidR="00A01E24">
        <w:t xml:space="preserve">Lange tunellstrekk frem til Store Myrvatn representerer betydelig høyere kostnader og gir en større miljøpåvirkning </w:t>
      </w:r>
      <w:r w:rsidR="00D334C7">
        <w:t>der det i tillegg til høyere energiforbruk og CO2 produksjon må påregnes ulemper ved store massedeponi.</w:t>
      </w:r>
      <w:r w:rsidR="00D92019">
        <w:t xml:space="preserve"> Bruk av Store Myrvatn</w:t>
      </w:r>
      <w:r w:rsidR="000D1869">
        <w:t xml:space="preserve"> forutsetter en samkjøring mellom kraftproduksjon og drikkevannsuttak som igjen må baseres på ny kraftstasjon ved Espeland. Det hefter en viss usikkerhet ved denne løsning</w:t>
      </w:r>
      <w:r w:rsidR="002C562B">
        <w:t>,</w:t>
      </w:r>
      <w:r w:rsidR="000D1869">
        <w:t xml:space="preserve">  primært</w:t>
      </w:r>
      <w:r w:rsidR="00A36085">
        <w:t xml:space="preserve"> </w:t>
      </w:r>
      <w:r w:rsidR="000D1869">
        <w:t xml:space="preserve">ved at NVE har stilt seg tvilende til om det vil bli gitt konsesjon til nytt kraftverk og dels ved at </w:t>
      </w:r>
      <w:r w:rsidR="00A36085">
        <w:t xml:space="preserve">drikkevannsuttak i perioder </w:t>
      </w:r>
    </w:p>
    <w:p w:rsidR="00A01E24" w:rsidRDefault="00CD5262" w:rsidP="00D44726">
      <w:pPr>
        <w:spacing w:after="0"/>
      </w:pPr>
      <w:r>
        <w:t>v</w:t>
      </w:r>
      <w:r w:rsidR="00DA5F70">
        <w:t>il innebære et kostnadselement i forhold til kraftproduksjonen.</w:t>
      </w:r>
    </w:p>
    <w:p w:rsidR="00DA5F70" w:rsidRDefault="00DA5F70" w:rsidP="00D44726">
      <w:pPr>
        <w:spacing w:after="0"/>
      </w:pPr>
    </w:p>
    <w:p w:rsidR="00DE0C45" w:rsidRDefault="0074109D" w:rsidP="00D44726">
      <w:pPr>
        <w:spacing w:after="0"/>
      </w:pPr>
      <w:r>
        <w:t>Sett i forhold til forskjellen mellom de to innsjøer når det gjelder kapasitet</w:t>
      </w:r>
      <w:r w:rsidR="00A01E24">
        <w:t xml:space="preserve">, kost/nytte betraktninger og miljøhensyn vil vi anbefale Birkelandsvatn som ny råvannskilde. Eksisterende </w:t>
      </w:r>
      <w:r w:rsidR="00C256C7">
        <w:t xml:space="preserve">hovedkilder </w:t>
      </w:r>
      <w:r w:rsidR="00A01E24">
        <w:t>vil ha en viktig funksjon som reserve/suppleringskilder.</w:t>
      </w:r>
    </w:p>
    <w:p w:rsidR="00DE0C45" w:rsidRDefault="00DE0C45" w:rsidP="00D44726">
      <w:pPr>
        <w:spacing w:after="0"/>
      </w:pPr>
    </w:p>
    <w:p w:rsidR="007D61D9" w:rsidRDefault="007D61D9">
      <w:pPr>
        <w:rPr>
          <w:b/>
          <w:sz w:val="24"/>
          <w:szCs w:val="24"/>
        </w:rPr>
      </w:pPr>
      <w:r>
        <w:rPr>
          <w:b/>
          <w:sz w:val="24"/>
          <w:szCs w:val="24"/>
        </w:rPr>
        <w:br w:type="page"/>
      </w:r>
    </w:p>
    <w:p w:rsidR="00D72292" w:rsidRPr="00064614" w:rsidRDefault="00AC1957">
      <w:pPr>
        <w:rPr>
          <w:b/>
          <w:sz w:val="28"/>
          <w:szCs w:val="28"/>
        </w:rPr>
      </w:pPr>
      <w:r w:rsidRPr="00064614">
        <w:rPr>
          <w:b/>
          <w:sz w:val="28"/>
          <w:szCs w:val="28"/>
        </w:rPr>
        <w:lastRenderedPageBreak/>
        <w:t xml:space="preserve">8 </w:t>
      </w:r>
      <w:r w:rsidR="00D72292" w:rsidRPr="00064614">
        <w:rPr>
          <w:b/>
          <w:sz w:val="28"/>
          <w:szCs w:val="28"/>
        </w:rPr>
        <w:t xml:space="preserve"> R</w:t>
      </w:r>
      <w:r w:rsidR="00DA3FA0">
        <w:rPr>
          <w:b/>
          <w:sz w:val="28"/>
          <w:szCs w:val="28"/>
        </w:rPr>
        <w:t>ESERVEKILDER</w:t>
      </w:r>
    </w:p>
    <w:p w:rsidR="007D61D9" w:rsidRPr="004C5DEB" w:rsidRDefault="004C5DEB">
      <w:r w:rsidRPr="004C5DEB">
        <w:t>I dag har Langevatn og H</w:t>
      </w:r>
      <w:r>
        <w:t>a</w:t>
      </w:r>
      <w:r w:rsidRPr="004C5DEB">
        <w:t>gavatn status som reservekilder</w:t>
      </w:r>
      <w:r>
        <w:t xml:space="preserve"> og dette er en funksjon som er viktig å opprettholde for fremtiden.</w:t>
      </w:r>
    </w:p>
    <w:p w:rsidR="00D72292" w:rsidRDefault="00857692" w:rsidP="00585734">
      <w:pPr>
        <w:spacing w:after="0"/>
        <w:rPr>
          <w:b/>
          <w:sz w:val="24"/>
          <w:szCs w:val="24"/>
        </w:rPr>
      </w:pPr>
      <w:r>
        <w:rPr>
          <w:b/>
          <w:sz w:val="24"/>
          <w:szCs w:val="24"/>
        </w:rPr>
        <w:t xml:space="preserve">8.1 </w:t>
      </w:r>
      <w:r w:rsidR="00D72292">
        <w:rPr>
          <w:b/>
          <w:sz w:val="24"/>
          <w:szCs w:val="24"/>
        </w:rPr>
        <w:t>Hagavatn</w:t>
      </w:r>
      <w:r w:rsidR="004C5DEB">
        <w:rPr>
          <w:b/>
          <w:sz w:val="24"/>
          <w:szCs w:val="24"/>
        </w:rPr>
        <w:t xml:space="preserve"> i Hå kommune</w:t>
      </w:r>
    </w:p>
    <w:p w:rsidR="00585734" w:rsidRPr="002C0C37" w:rsidRDefault="00585734" w:rsidP="00585734">
      <w:pPr>
        <w:spacing w:after="0"/>
      </w:pPr>
      <w:r w:rsidRPr="002C0C37">
        <w:t xml:space="preserve">Nedbørfelt er vist i </w:t>
      </w:r>
      <w:r w:rsidRPr="002C0C37">
        <w:rPr>
          <w:i/>
        </w:rPr>
        <w:t>fig 15</w:t>
      </w:r>
      <w:r w:rsidRPr="002C0C37">
        <w:t>.</w:t>
      </w:r>
    </w:p>
    <w:p w:rsidR="00585734" w:rsidRPr="00585734" w:rsidRDefault="00585734" w:rsidP="00585734">
      <w:pPr>
        <w:spacing w:after="0"/>
        <w:rPr>
          <w:sz w:val="24"/>
          <w:szCs w:val="24"/>
        </w:rPr>
      </w:pPr>
    </w:p>
    <w:p w:rsidR="00857692" w:rsidRDefault="004C5DEB">
      <w:r w:rsidRPr="004C5DEB">
        <w:t xml:space="preserve">Hagavatn </w:t>
      </w:r>
      <w:r w:rsidRPr="009F763A">
        <w:rPr>
          <w:i/>
        </w:rPr>
        <w:t>(</w:t>
      </w:r>
      <w:r w:rsidR="009F763A">
        <w:rPr>
          <w:i/>
        </w:rPr>
        <w:t>209</w:t>
      </w:r>
      <w:r w:rsidRPr="009F763A">
        <w:rPr>
          <w:i/>
        </w:rPr>
        <w:t xml:space="preserve"> moh)</w:t>
      </w:r>
      <w:r>
        <w:t xml:space="preserve"> har et innsjøareal på 1,4 km2</w:t>
      </w:r>
      <w:r w:rsidR="009F763A">
        <w:t xml:space="preserve"> og et nedbørfelt på 14.4 km2. Største dyp ved HRV er 35 m, men et middeldyp på 8 m ved HRV tilsier at dette må karakteriseres som en grunn innsjø som gjenspeiles i høye sommertemperaturer.</w:t>
      </w:r>
      <w:r w:rsidR="00CC52E7">
        <w:t xml:space="preserve"> Magasinvolumet er 7,1 mill m3</w:t>
      </w:r>
      <w:r w:rsidR="0086172C">
        <w:t xml:space="preserve">. </w:t>
      </w:r>
    </w:p>
    <w:p w:rsidR="00857692" w:rsidRDefault="00421843">
      <w:r>
        <w:rPr>
          <w:noProof/>
        </w:rPr>
        <mc:AlternateContent>
          <mc:Choice Requires="wps">
            <w:drawing>
              <wp:anchor distT="0" distB="0" distL="114300" distR="114300" simplePos="0" relativeHeight="251705344" behindDoc="0" locked="0" layoutInCell="1" allowOverlap="1">
                <wp:simplePos x="0" y="0"/>
                <wp:positionH relativeFrom="column">
                  <wp:posOffset>4806950</wp:posOffset>
                </wp:positionH>
                <wp:positionV relativeFrom="paragraph">
                  <wp:posOffset>274955</wp:posOffset>
                </wp:positionV>
                <wp:extent cx="614045" cy="260985"/>
                <wp:effectExtent l="635" t="635" r="4445"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585734">
                            <w:pPr>
                              <w:rPr>
                                <w:b/>
                              </w:rPr>
                            </w:pPr>
                            <w:r w:rsidRPr="00684C32">
                              <w:rPr>
                                <w:b/>
                              </w:rPr>
                              <w:t>Fig 1</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1" type="#_x0000_t202" style="position:absolute;margin-left:378.5pt;margin-top:21.65pt;width:48.35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" stroked="f">
                <v:textbox>
                  <w:txbxContent>
                    <w:p w:rsidR="002A0D3A" w:rsidRPr="00684C32" w:rsidRDefault="002A0D3A" w:rsidP="00585734">
                      <w:pPr>
                        <w:rPr>
                          <w:b/>
                        </w:rPr>
                      </w:pPr>
                      <w:r w:rsidRPr="00684C32">
                        <w:rPr>
                          <w:b/>
                        </w:rPr>
                        <w:t>Fig 1</w:t>
                      </w:r>
                      <w:r>
                        <w:rPr>
                          <w:b/>
                        </w:rPr>
                        <w:t>5</w:t>
                      </w:r>
                    </w:p>
                  </w:txbxContent>
                </v:textbox>
              </v:shape>
            </w:pict>
          </mc:Fallback>
        </mc:AlternateContent>
      </w:r>
      <w:r w:rsidR="00857692">
        <w:rPr>
          <w:noProof/>
        </w:rPr>
        <w:drawing>
          <wp:inline distT="0" distB="0" distL="0" distR="0">
            <wp:extent cx="5579745" cy="3948430"/>
            <wp:effectExtent l="19050" t="19050" r="20955" b="13970"/>
            <wp:docPr id="12" name="Bilde 11" descr="Hagavatn 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avatn SISTE.jpg"/>
                    <pic:cNvPicPr/>
                  </pic:nvPicPr>
                  <pic:blipFill>
                    <a:blip r:embed="rId28" cstate="print"/>
                    <a:stretch>
                      <a:fillRect/>
                    </a:stretch>
                  </pic:blipFill>
                  <pic:spPr>
                    <a:xfrm>
                      <a:off x="0" y="0"/>
                      <a:ext cx="5579745" cy="3948430"/>
                    </a:xfrm>
                    <a:prstGeom prst="rect">
                      <a:avLst/>
                    </a:prstGeom>
                    <a:ln w="3175">
                      <a:solidFill>
                        <a:schemeClr val="tx1"/>
                      </a:solidFill>
                    </a:ln>
                  </pic:spPr>
                </pic:pic>
              </a:graphicData>
            </a:graphic>
          </wp:inline>
        </w:drawing>
      </w:r>
    </w:p>
    <w:p w:rsidR="004C5DEB" w:rsidRDefault="0086172C">
      <w:r>
        <w:t xml:space="preserve">Det er et gårdsbruk i nedbørfeltet beliggende 4 – 5 km </w:t>
      </w:r>
      <w:r w:rsidR="002A6F42">
        <w:t xml:space="preserve">(regnet vannveien) </w:t>
      </w:r>
      <w:r>
        <w:t>fra råvannsinntaket</w:t>
      </w:r>
      <w:r w:rsidR="006F5AC7">
        <w:t xml:space="preserve"> med noe sauebeiting og et mindre areal dyrket mark. Den hygieniske kvalitet på vannet kan karakteriseres som god. Fargetallet er lavt (ca 8 mg Pt/l</w:t>
      </w:r>
      <w:r w:rsidR="003C67D7">
        <w:t>)</w:t>
      </w:r>
      <w:r w:rsidR="006F5AC7">
        <w:t xml:space="preserve"> og kan forklares ved </w:t>
      </w:r>
      <w:r w:rsidR="003C67D7">
        <w:t>at det er lite skog i feltet (1.3 %)</w:t>
      </w:r>
      <w:r w:rsidR="00857692">
        <w:t>.</w:t>
      </w:r>
    </w:p>
    <w:p w:rsidR="00857692" w:rsidRDefault="00857692">
      <w:r>
        <w:t>Vannbehandlingen i dag består av pH-justering med lut og klorering som sett i forhold til bruksfrekvens og varighet regnes som tilstrekkelig.</w:t>
      </w:r>
    </w:p>
    <w:p w:rsidR="002A6F42" w:rsidRDefault="002A6F42">
      <w:pPr>
        <w:rPr>
          <w:b/>
          <w:sz w:val="24"/>
          <w:szCs w:val="24"/>
        </w:rPr>
      </w:pPr>
    </w:p>
    <w:p w:rsidR="00585734" w:rsidRDefault="00585734">
      <w:pPr>
        <w:rPr>
          <w:b/>
          <w:sz w:val="24"/>
          <w:szCs w:val="24"/>
        </w:rPr>
      </w:pPr>
    </w:p>
    <w:p w:rsidR="00585734" w:rsidRDefault="00585734">
      <w:pPr>
        <w:rPr>
          <w:b/>
          <w:sz w:val="24"/>
          <w:szCs w:val="24"/>
        </w:rPr>
      </w:pPr>
    </w:p>
    <w:p w:rsidR="00DE0C45" w:rsidRDefault="00857692">
      <w:pPr>
        <w:rPr>
          <w:b/>
          <w:sz w:val="24"/>
          <w:szCs w:val="24"/>
        </w:rPr>
      </w:pPr>
      <w:r>
        <w:rPr>
          <w:b/>
          <w:sz w:val="24"/>
          <w:szCs w:val="24"/>
        </w:rPr>
        <w:lastRenderedPageBreak/>
        <w:t xml:space="preserve">8.2 </w:t>
      </w:r>
      <w:r w:rsidR="00D72292">
        <w:rPr>
          <w:b/>
          <w:sz w:val="24"/>
          <w:szCs w:val="24"/>
        </w:rPr>
        <w:t>Langevatn</w:t>
      </w:r>
    </w:p>
    <w:p w:rsidR="00585734" w:rsidRPr="00543674" w:rsidRDefault="00585734">
      <w:r w:rsidRPr="00543674">
        <w:t xml:space="preserve">Nedbørsfeltet er vist i </w:t>
      </w:r>
      <w:r w:rsidRPr="002C0C37">
        <w:rPr>
          <w:i/>
        </w:rPr>
        <w:t>fig 16</w:t>
      </w:r>
      <w:r w:rsidR="00543674" w:rsidRPr="00543674">
        <w:t>.</w:t>
      </w:r>
    </w:p>
    <w:p w:rsidR="00F32121" w:rsidRPr="00857692" w:rsidRDefault="00857692">
      <w:r w:rsidRPr="00857692">
        <w:t xml:space="preserve">Langevatn </w:t>
      </w:r>
      <w:r w:rsidRPr="00A57745">
        <w:rPr>
          <w:i/>
        </w:rPr>
        <w:t>(162 moh)</w:t>
      </w:r>
      <w:r w:rsidRPr="00857692">
        <w:t xml:space="preserve"> </w:t>
      </w:r>
      <w:r>
        <w:t xml:space="preserve">har et innsjøareal på 1.05 km2 og </w:t>
      </w:r>
      <w:r w:rsidR="00A57745">
        <w:t xml:space="preserve">et delnedbørfelt på 3.2 km2. Største dyp v/HRV er 46 m og middeldyp </w:t>
      </w:r>
      <w:r w:rsidR="00590EEA">
        <w:t xml:space="preserve">er </w:t>
      </w:r>
      <w:r w:rsidR="00A57745">
        <w:t>16m v/HRV</w:t>
      </w:r>
      <w:r w:rsidR="00590EEA">
        <w:t xml:space="preserve">. Magasinvolumet er 5.9 mill m3. </w:t>
      </w:r>
      <w:r w:rsidR="002A6F42">
        <w:t xml:space="preserve">Innsjøen kan karakteriseres som grunn og inntak på 9 m gir høye sommertemperaturer. </w:t>
      </w:r>
    </w:p>
    <w:p w:rsidR="00857692" w:rsidRDefault="00421843">
      <w:pPr>
        <w:rPr>
          <w:b/>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4718050</wp:posOffset>
                </wp:positionH>
                <wp:positionV relativeFrom="paragraph">
                  <wp:posOffset>335280</wp:posOffset>
                </wp:positionV>
                <wp:extent cx="614045" cy="260985"/>
                <wp:effectExtent l="0" t="0" r="0" b="63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684C32" w:rsidRDefault="002A0D3A" w:rsidP="00585734">
                            <w:pPr>
                              <w:rPr>
                                <w:b/>
                              </w:rPr>
                            </w:pPr>
                            <w:r w:rsidRPr="00684C32">
                              <w:rPr>
                                <w:b/>
                              </w:rPr>
                              <w:t>Fig 1</w:t>
                            </w: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margin-left:371.5pt;margin-top:26.4pt;width:48.35pt;height:2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Hqhw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" stroked="f">
                <v:textbox>
                  <w:txbxContent>
                    <w:p w:rsidR="002A0D3A" w:rsidRPr="00684C32" w:rsidRDefault="002A0D3A" w:rsidP="00585734">
                      <w:pPr>
                        <w:rPr>
                          <w:b/>
                        </w:rPr>
                      </w:pPr>
                      <w:r w:rsidRPr="00684C32">
                        <w:rPr>
                          <w:b/>
                        </w:rPr>
                        <w:t>Fig 1</w:t>
                      </w:r>
                      <w:r>
                        <w:rPr>
                          <w:b/>
                        </w:rPr>
                        <w:t>6</w:t>
                      </w:r>
                    </w:p>
                  </w:txbxContent>
                </v:textbox>
              </v:shape>
            </w:pict>
          </mc:Fallback>
        </mc:AlternateContent>
      </w:r>
      <w:r w:rsidR="00857692">
        <w:rPr>
          <w:b/>
          <w:noProof/>
          <w:sz w:val="24"/>
          <w:szCs w:val="24"/>
        </w:rPr>
        <w:drawing>
          <wp:inline distT="0" distB="0" distL="0" distR="0">
            <wp:extent cx="5579745" cy="3948430"/>
            <wp:effectExtent l="19050" t="19050" r="20955" b="13970"/>
            <wp:docPr id="19" name="Bilde 18" descr="Langevatn 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vatn SISTE.jpg"/>
                    <pic:cNvPicPr/>
                  </pic:nvPicPr>
                  <pic:blipFill>
                    <a:blip r:embed="rId29" cstate="print"/>
                    <a:stretch>
                      <a:fillRect/>
                    </a:stretch>
                  </pic:blipFill>
                  <pic:spPr>
                    <a:xfrm>
                      <a:off x="0" y="0"/>
                      <a:ext cx="5579745" cy="3948430"/>
                    </a:xfrm>
                    <a:prstGeom prst="rect">
                      <a:avLst/>
                    </a:prstGeom>
                    <a:ln w="3175">
                      <a:solidFill>
                        <a:schemeClr val="tx1"/>
                      </a:solidFill>
                    </a:ln>
                  </pic:spPr>
                </pic:pic>
              </a:graphicData>
            </a:graphic>
          </wp:inline>
        </w:drawing>
      </w:r>
    </w:p>
    <w:p w:rsidR="00525959" w:rsidRDefault="00525959">
      <w:r w:rsidRPr="00525959">
        <w:t xml:space="preserve">Det er noe jordbruksaktivitet i nedbørfeltet. </w:t>
      </w:r>
      <w:r w:rsidR="00543674">
        <w:t>Fargetallet ligger på ca 5 mg Pt/l.</w:t>
      </w:r>
    </w:p>
    <w:p w:rsidR="00525959" w:rsidRPr="00525959" w:rsidRDefault="00525959">
      <w:r>
        <w:t>Langevatn utgjør en viktig reservekilde ved at inntaket er koblet direkte mot v</w:t>
      </w:r>
      <w:r w:rsidR="00DD264C">
        <w:t>annbehandlingsanlegget på Langevatn.</w:t>
      </w:r>
    </w:p>
    <w:p w:rsidR="00525959" w:rsidRPr="00525959" w:rsidRDefault="00525959">
      <w:pPr>
        <w:rPr>
          <w:b/>
        </w:rPr>
      </w:pPr>
    </w:p>
    <w:p w:rsidR="00F32121" w:rsidRDefault="00F32121">
      <w:pPr>
        <w:rPr>
          <w:b/>
          <w:sz w:val="24"/>
          <w:szCs w:val="24"/>
        </w:rPr>
      </w:pPr>
      <w:r>
        <w:rPr>
          <w:b/>
          <w:sz w:val="24"/>
          <w:szCs w:val="24"/>
        </w:rPr>
        <w:br w:type="page"/>
      </w:r>
    </w:p>
    <w:p w:rsidR="003C6C3D" w:rsidRPr="00DC7C45" w:rsidRDefault="00D95CB9" w:rsidP="00D44726">
      <w:pPr>
        <w:spacing w:after="0"/>
        <w:rPr>
          <w:b/>
          <w:sz w:val="28"/>
          <w:szCs w:val="28"/>
        </w:rPr>
      </w:pPr>
      <w:r w:rsidRPr="00DC7C45">
        <w:rPr>
          <w:b/>
          <w:sz w:val="28"/>
          <w:szCs w:val="28"/>
        </w:rPr>
        <w:lastRenderedPageBreak/>
        <w:t>9</w:t>
      </w:r>
      <w:r w:rsidR="00D857D2" w:rsidRPr="00DC7C45">
        <w:rPr>
          <w:b/>
          <w:sz w:val="28"/>
          <w:szCs w:val="28"/>
        </w:rPr>
        <w:t xml:space="preserve"> </w:t>
      </w:r>
      <w:r w:rsidR="003C6C3D" w:rsidRPr="00DC7C45">
        <w:rPr>
          <w:b/>
          <w:sz w:val="28"/>
          <w:szCs w:val="28"/>
        </w:rPr>
        <w:t>ALTERNATIVE VANNBEHANDLINSGMETODER</w:t>
      </w:r>
    </w:p>
    <w:p w:rsidR="008E7809" w:rsidRDefault="008E7809" w:rsidP="00D44726">
      <w:pPr>
        <w:spacing w:after="0"/>
        <w:rPr>
          <w:sz w:val="24"/>
          <w:szCs w:val="24"/>
        </w:rPr>
      </w:pPr>
    </w:p>
    <w:p w:rsidR="00A75A30" w:rsidRPr="00E66D78" w:rsidRDefault="00D95CB9" w:rsidP="00A75A30">
      <w:pPr>
        <w:rPr>
          <w:b/>
        </w:rPr>
      </w:pPr>
      <w:r>
        <w:rPr>
          <w:b/>
        </w:rPr>
        <w:t>9</w:t>
      </w:r>
      <w:r w:rsidR="00F61512" w:rsidRPr="00E66D78">
        <w:rPr>
          <w:b/>
        </w:rPr>
        <w:t xml:space="preserve">.1 </w:t>
      </w:r>
      <w:r w:rsidR="00A75A30" w:rsidRPr="00E66D78">
        <w:rPr>
          <w:b/>
        </w:rPr>
        <w:t>Generelt</w:t>
      </w:r>
    </w:p>
    <w:p w:rsidR="00A75A30" w:rsidRPr="00A75A30" w:rsidRDefault="00A75A30" w:rsidP="00A75A30">
      <w:r w:rsidRPr="00A75A30">
        <w:t xml:space="preserve">Ved valg av utvidet vannbehandling på Langevannsverket er det en rekke forhold som må hensyntas. De fundamentale forholdene gjelder hvilken vannbehandling vi har i dag, aktuelle råvannskilders kvalitet </w:t>
      </w:r>
      <w:r w:rsidR="00486797">
        <w:t xml:space="preserve">(eksisterende kilder og fremtidig hovedvannkilde) </w:t>
      </w:r>
      <w:r w:rsidRPr="00A75A30">
        <w:t>og hvilken målsetning som er satt for renvannskvaliteten.</w:t>
      </w:r>
    </w:p>
    <w:p w:rsidR="00A75A30" w:rsidRPr="00A75A30" w:rsidRDefault="00A75A30" w:rsidP="00A75A30">
      <w:r w:rsidRPr="00A75A30">
        <w:t xml:space="preserve">Dagens vannbehandling består av alkalisering med marmorfilter som representerer en optimal løsning i forhold til å redusere vannet korrosivitet. I tillegg har vi et UV-anlegg som i dag representerer den beste teknologi når det gjelder å sikre en </w:t>
      </w:r>
      <w:r w:rsidR="00D95CB9">
        <w:t>robust</w:t>
      </w:r>
      <w:r w:rsidRPr="00A75A30">
        <w:t xml:space="preserve"> hygienisk barriere. Det er også etablert klorering for å styrke den hygieniske sikkerhet. </w:t>
      </w:r>
    </w:p>
    <w:p w:rsidR="00A75A30" w:rsidRPr="00A75A30" w:rsidRDefault="00A75A30" w:rsidP="00A75A30">
      <w:r w:rsidRPr="00A75A30">
        <w:t>Behovet for utvidet vannbehandling er aktualisert ut fra en allerede registrert økning og en forventet videre økning i fargetallet som har betydning for kapasiteten til UV-anlegget og i forhold til vedtatt målsetting om et fargetall på renvannet &lt; 10 mg Pt/l.</w:t>
      </w:r>
      <w:r w:rsidR="00486797">
        <w:t xml:space="preserve"> De mest aktuelle</w:t>
      </w:r>
      <w:r w:rsidRPr="00A75A30">
        <w:t xml:space="preserve"> metoder for fargefjerning vil samtidig gi hygienisk barrierevirkning. </w:t>
      </w:r>
      <w:r w:rsidR="001313C0">
        <w:t>I henhold til Drikkevannsforskriften regnes et vannbehandlingstrinn som en hygienisk barriere dersom virus og bakterier reduseres 1000 ganger (log 3) og parasitter med 100 ganger (log 2).</w:t>
      </w:r>
    </w:p>
    <w:p w:rsidR="00A75A30" w:rsidRPr="00A75A30" w:rsidRDefault="00A75A30" w:rsidP="00A75A30">
      <w:r w:rsidRPr="00A75A30">
        <w:t xml:space="preserve">I målsetningen for renvannskvalitet er det også gitt klare føringer i forhold til god sensorisk kvalitet og en minimalisering av slamdannelse på ledningsnettet. </w:t>
      </w:r>
    </w:p>
    <w:p w:rsidR="00A75A30" w:rsidRPr="00A75A30" w:rsidRDefault="00A75A30" w:rsidP="00A75A30">
      <w:r w:rsidRPr="00A75A30">
        <w:t xml:space="preserve">Det er avgjørende at det velges robuste løsninger som er godt dimensjonert og som gir en høy grad av driftsikkerhet. </w:t>
      </w:r>
    </w:p>
    <w:p w:rsidR="00A75A30" w:rsidRPr="00E66D78" w:rsidRDefault="00D95CB9" w:rsidP="00A75A30">
      <w:pPr>
        <w:rPr>
          <w:b/>
        </w:rPr>
      </w:pPr>
      <w:r>
        <w:rPr>
          <w:b/>
        </w:rPr>
        <w:t>9</w:t>
      </w:r>
      <w:r w:rsidR="00F61512" w:rsidRPr="00E66D78">
        <w:rPr>
          <w:b/>
        </w:rPr>
        <w:t xml:space="preserve">.2 </w:t>
      </w:r>
      <w:r w:rsidR="00A75A30" w:rsidRPr="00E66D78">
        <w:rPr>
          <w:b/>
        </w:rPr>
        <w:t>Kar</w:t>
      </w:r>
      <w:r w:rsidR="00F61512" w:rsidRPr="00E66D78">
        <w:rPr>
          <w:b/>
        </w:rPr>
        <w:t>akteristika ved råvannskilde</w:t>
      </w:r>
    </w:p>
    <w:p w:rsidR="00547E1E" w:rsidRDefault="00A75A30" w:rsidP="00A75A30">
      <w:r w:rsidRPr="00A75A30">
        <w:t xml:space="preserve">De aktuelle nye råvannskildene som er under vurdering er Birkelandsvatn og Store Myrvatn. </w:t>
      </w:r>
    </w:p>
    <w:p w:rsidR="00F61512" w:rsidRDefault="00547E1E" w:rsidP="00A75A30">
      <w:r>
        <w:t xml:space="preserve">For store Myrvatn vil det spesielt </w:t>
      </w:r>
      <w:r w:rsidR="00A75A30" w:rsidRPr="00A75A30">
        <w:t xml:space="preserve">i </w:t>
      </w:r>
      <w:r>
        <w:t xml:space="preserve">lengre </w:t>
      </w:r>
      <w:r w:rsidR="00A75A30" w:rsidRPr="00A75A30">
        <w:t>tørrværsperioder</w:t>
      </w:r>
      <w:r>
        <w:t>,</w:t>
      </w:r>
      <w:r w:rsidR="00A75A30" w:rsidRPr="00A75A30">
        <w:t xml:space="preserve"> </w:t>
      </w:r>
      <w:r>
        <w:t xml:space="preserve">men og i et normalår være nødvendig </w:t>
      </w:r>
      <w:r w:rsidR="00A75A30" w:rsidRPr="00A75A30">
        <w:t xml:space="preserve"> å supplere </w:t>
      </w:r>
      <w:r>
        <w:t xml:space="preserve">med </w:t>
      </w:r>
      <w:r w:rsidR="00A75A30" w:rsidRPr="00A75A30">
        <w:t xml:space="preserve">vann </w:t>
      </w:r>
      <w:r>
        <w:t xml:space="preserve">direkte </w:t>
      </w:r>
      <w:r w:rsidR="00A75A30" w:rsidRPr="00A75A30">
        <w:t>fra eksisterende råvannskilder</w:t>
      </w:r>
      <w:r w:rsidR="00407638">
        <w:t xml:space="preserve"> til vannbehandlingsanlegget</w:t>
      </w:r>
      <w:r w:rsidR="00A75A30" w:rsidRPr="00A75A30">
        <w:t xml:space="preserve">. </w:t>
      </w:r>
      <w:r w:rsidR="00407638">
        <w:t xml:space="preserve">Ved valg av Birkelandsvatn vil det </w:t>
      </w:r>
      <w:r w:rsidR="00C6739A">
        <w:t xml:space="preserve">normalt </w:t>
      </w:r>
      <w:r w:rsidR="00407638">
        <w:t xml:space="preserve">ikke være nødvendig med direkte supplering fra eksisterende kilder, men der Stølsvatn/Romsvatn </w:t>
      </w:r>
      <w:r w:rsidR="00C6739A">
        <w:t xml:space="preserve">(som naturlig drenerer til Birkelandsvatn) </w:t>
      </w:r>
      <w:r w:rsidR="00407638">
        <w:t xml:space="preserve">har en funksjon som magasin </w:t>
      </w:r>
      <w:r w:rsidR="00C92795">
        <w:t xml:space="preserve">i forhold å opprettholde nødvendig vannføring ut av Birkelandsvatn. </w:t>
      </w:r>
    </w:p>
    <w:p w:rsidR="00A75A30" w:rsidRPr="00A75A30" w:rsidRDefault="00A75A30" w:rsidP="00A75A30">
      <w:r w:rsidRPr="00A75A30">
        <w:t xml:space="preserve">Uavhengig av disse forhold vil nåværende råvannskilder ha en viktig funksjon som reservekilder. Dette betyr at ved valg av ny vannbehandling må vannkvaliteten, og da spesielt med hensyn på innholdet av humusstoffer, i eksisterende råvannskilder hensyntas. I dag er denne karakterisert ved et høyere fargetall (Stølsvatn maks = 22 mg Pt/l og Storavatn maks = 12 mg Pt/l) enn i Birkelandsvatn (maks fargetall = 9 mg Pt/l) og Store Myrvatn (maks fargetall = 6 mg Pt/l). </w:t>
      </w:r>
      <w:r w:rsidR="003A14D7">
        <w:t>Bruk av nåværende kilder regnes imidlertid å ha relativt kort varighet, noe som kan hensyntas i vurderingene av vannbehandlingsmetode.</w:t>
      </w:r>
      <w:r w:rsidRPr="00A75A30">
        <w:t xml:space="preserve">. </w:t>
      </w:r>
    </w:p>
    <w:p w:rsidR="00DC7C45" w:rsidRDefault="00DC7C45" w:rsidP="00A75A30">
      <w:pPr>
        <w:rPr>
          <w:b/>
        </w:rPr>
      </w:pPr>
    </w:p>
    <w:p w:rsidR="00DC7C45" w:rsidRDefault="00DC7C45" w:rsidP="00A75A30">
      <w:pPr>
        <w:rPr>
          <w:b/>
        </w:rPr>
      </w:pPr>
    </w:p>
    <w:p w:rsidR="00F61512" w:rsidRPr="00E66D78" w:rsidRDefault="00D95CB9" w:rsidP="00A75A30">
      <w:pPr>
        <w:rPr>
          <w:b/>
        </w:rPr>
      </w:pPr>
      <w:r>
        <w:rPr>
          <w:b/>
        </w:rPr>
        <w:lastRenderedPageBreak/>
        <w:t>9</w:t>
      </w:r>
      <w:r w:rsidR="00E66D78" w:rsidRPr="00E66D78">
        <w:rPr>
          <w:b/>
        </w:rPr>
        <w:t xml:space="preserve">.3 </w:t>
      </w:r>
      <w:r w:rsidR="00F61512" w:rsidRPr="00E66D78">
        <w:rPr>
          <w:b/>
        </w:rPr>
        <w:t>Aktuelle vannbeh</w:t>
      </w:r>
      <w:r w:rsidR="00E66D78">
        <w:rPr>
          <w:b/>
        </w:rPr>
        <w:t>an</w:t>
      </w:r>
      <w:r w:rsidR="00F61512" w:rsidRPr="00E66D78">
        <w:rPr>
          <w:b/>
        </w:rPr>
        <w:t>dlingsmetoder</w:t>
      </w:r>
    </w:p>
    <w:p w:rsidR="00A75A30" w:rsidRDefault="00F61512" w:rsidP="00A75A30">
      <w:r>
        <w:t>Det</w:t>
      </w:r>
      <w:r w:rsidR="006C502B">
        <w:t xml:space="preserve"> er foretatt en gjennomgang av ulike vannbehandlingsmetoder der </w:t>
      </w:r>
      <w:r w:rsidR="00A75A30" w:rsidRPr="008E7809">
        <w:rPr>
          <w:b/>
        </w:rPr>
        <w:t>Moldeprosessen</w:t>
      </w:r>
      <w:r w:rsidR="00A75A30" w:rsidRPr="008E7809">
        <w:t xml:space="preserve"> og </w:t>
      </w:r>
      <w:r w:rsidR="00A75A30" w:rsidRPr="008E7809">
        <w:rPr>
          <w:b/>
        </w:rPr>
        <w:t>Ozonering/biofiltrering</w:t>
      </w:r>
      <w:r w:rsidR="006C502B">
        <w:rPr>
          <w:b/>
        </w:rPr>
        <w:t xml:space="preserve"> </w:t>
      </w:r>
      <w:r w:rsidR="006C502B" w:rsidRPr="006C502B">
        <w:t xml:space="preserve">fremstår som </w:t>
      </w:r>
      <w:r w:rsidR="006C502B">
        <w:t>de mest aktuelle</w:t>
      </w:r>
      <w:r w:rsidR="00A75A30" w:rsidRPr="006C502B">
        <w:t>.</w:t>
      </w:r>
    </w:p>
    <w:p w:rsidR="00A75A30" w:rsidRPr="008E7809" w:rsidRDefault="00D95CB9" w:rsidP="00A75A30">
      <w:pPr>
        <w:rPr>
          <w:b/>
          <w:i/>
        </w:rPr>
      </w:pPr>
      <w:r>
        <w:rPr>
          <w:b/>
          <w:i/>
        </w:rPr>
        <w:t>9</w:t>
      </w:r>
      <w:r w:rsidR="009D65E7">
        <w:rPr>
          <w:b/>
          <w:i/>
        </w:rPr>
        <w:t>.3.</w:t>
      </w:r>
      <w:r w:rsidR="00A75A30" w:rsidRPr="008E7809">
        <w:rPr>
          <w:b/>
          <w:i/>
        </w:rPr>
        <w:t>1. Moldeprosessen</w:t>
      </w:r>
    </w:p>
    <w:p w:rsidR="00A75A30" w:rsidRDefault="00A75A30" w:rsidP="00A75A30">
      <w:r w:rsidRPr="008E7809">
        <w:t xml:space="preserve">Dette kan beskrives som en kompakt prosess i forhold til arealutnyttelse der en på det samme filterarealet og med en normal filterdybde på ca 3 m oppnår både </w:t>
      </w:r>
      <w:r w:rsidRPr="008E7809">
        <w:rPr>
          <w:u w:val="single"/>
        </w:rPr>
        <w:t>reduksjon av farge</w:t>
      </w:r>
      <w:r w:rsidRPr="008E7809">
        <w:t xml:space="preserve"> (ca 80 – 90 %), reduksjon av organisk stoff (60 – 70 %), </w:t>
      </w:r>
      <w:r w:rsidRPr="008E7809">
        <w:rPr>
          <w:u w:val="single"/>
        </w:rPr>
        <w:t>reduksjon av bakterier, virus og parasitter</w:t>
      </w:r>
      <w:r w:rsidRPr="008E7809">
        <w:t xml:space="preserve"> </w:t>
      </w:r>
      <w:r w:rsidR="001313C0">
        <w:t xml:space="preserve">(tilsvarende en hygienisk barriere) </w:t>
      </w:r>
      <w:r w:rsidRPr="008E7809">
        <w:t xml:space="preserve">og </w:t>
      </w:r>
      <w:r w:rsidRPr="00794670">
        <w:rPr>
          <w:u w:val="single"/>
        </w:rPr>
        <w:t>alkalisering</w:t>
      </w:r>
      <w:r w:rsidRPr="008E7809">
        <w:rPr>
          <w:u w:val="single"/>
        </w:rPr>
        <w:t xml:space="preserve"> </w:t>
      </w:r>
      <w:r w:rsidR="009E76B6">
        <w:rPr>
          <w:u w:val="single"/>
        </w:rPr>
        <w:t xml:space="preserve"> </w:t>
      </w:r>
      <w:r w:rsidRPr="008E7809">
        <w:t xml:space="preserve">(riktig pH, alkalitet og kalsiuminnhold). </w:t>
      </w:r>
    </w:p>
    <w:p w:rsidR="00960862" w:rsidRDefault="00421843" w:rsidP="00A75A30">
      <w:r>
        <w:rPr>
          <w:noProof/>
        </w:rPr>
        <mc:AlternateContent>
          <mc:Choice Requires="wps">
            <w:drawing>
              <wp:anchor distT="0" distB="0" distL="114300" distR="114300" simplePos="0" relativeHeight="251751424" behindDoc="0" locked="0" layoutInCell="1" allowOverlap="1">
                <wp:simplePos x="0" y="0"/>
                <wp:positionH relativeFrom="column">
                  <wp:posOffset>1042035</wp:posOffset>
                </wp:positionH>
                <wp:positionV relativeFrom="paragraph">
                  <wp:posOffset>314960</wp:posOffset>
                </wp:positionV>
                <wp:extent cx="0" cy="144780"/>
                <wp:effectExtent l="55245" t="6350" r="59055" b="20320"/>
                <wp:wrapNone/>
                <wp:docPr id="5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2.05pt;margin-top:24.8pt;width:0;height:1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YM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KUxK&#10;kQ5m9HjwOpZG93eBoN64AvwqtbWhRXpSL+ZJ028OKV21RO159H49GwjOQkTyLiRsnIEyu/6zZuBD&#10;oEBk69TYLqQEHtApDuV8Gwo/eUSHQwqnWZ7fz+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715645</wp:posOffset>
                </wp:positionH>
                <wp:positionV relativeFrom="paragraph">
                  <wp:posOffset>314960</wp:posOffset>
                </wp:positionV>
                <wp:extent cx="0" cy="144780"/>
                <wp:effectExtent l="52705" t="6350" r="61595" b="20320"/>
                <wp:wrapNone/>
                <wp:docPr id="5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56.35pt;margin-top:24.8pt;width:0;height:1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x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Y8SxcRFTBfZsCuwO/gIGCRzoGXBf//&#10;QfkDAAD//wMAUEsBAi0AFAAGAAgAAAAhALaDOJL+AAAA4QEAABMAAAAAAAAAAAAAAAAAAAAAAFtD&#10;b250ZW50X1R5cGVzXS54bWxQSwECLQAUAAYACAAAACEAOP0h/9YAAACUAQAACwAAAAAAAAAAAAAA&#10;AAAvAQAAX3JlbHMvLnJlbHNQSwECLQAUAAYACAAAACEAIu/3sTQCAABeBAAADgAAAAAAAAAAAAAA&#10;AAAuAgAAZHJzL2Uyb0RvYy54bWxQSwECLQAUAAYACAAAACEAS0niwN8AAAAJ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848995</wp:posOffset>
                </wp:positionH>
                <wp:positionV relativeFrom="paragraph">
                  <wp:posOffset>99060</wp:posOffset>
                </wp:positionV>
                <wp:extent cx="819150" cy="261620"/>
                <wp:effectExtent l="0" t="0" r="4445"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4F33D3" w:rsidRDefault="002A0D3A" w:rsidP="004F33D3">
                            <w:pPr>
                              <w:jc w:val="center"/>
                              <w:rPr>
                                <w:sz w:val="20"/>
                                <w:szCs w:val="20"/>
                              </w:rPr>
                            </w:pPr>
                            <w:r>
                              <w:rPr>
                                <w:sz w:val="20"/>
                                <w:szCs w:val="20"/>
                              </w:rPr>
                              <w:t>jernklorid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66.85pt;margin-top:7.8pt;width:64.5pt;height:2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8a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" filled="f" stroked="f">
                <v:textbox>
                  <w:txbxContent>
                    <w:p w:rsidR="002A0D3A" w:rsidRPr="004F33D3" w:rsidRDefault="002A0D3A" w:rsidP="004F33D3">
                      <w:pPr>
                        <w:jc w:val="center"/>
                        <w:rPr>
                          <w:sz w:val="20"/>
                          <w:szCs w:val="20"/>
                        </w:rPr>
                      </w:pPr>
                      <w:r>
                        <w:rPr>
                          <w:sz w:val="20"/>
                          <w:szCs w:val="20"/>
                        </w:rPr>
                        <w:t>jernklorid</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442595</wp:posOffset>
                </wp:positionH>
                <wp:positionV relativeFrom="paragraph">
                  <wp:posOffset>99060</wp:posOffset>
                </wp:positionV>
                <wp:extent cx="461645" cy="215900"/>
                <wp:effectExtent l="0" t="0" r="0" b="3175"/>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4F33D3" w:rsidRDefault="002A0D3A" w:rsidP="004F33D3">
                            <w:pPr>
                              <w:jc w:val="center"/>
                              <w:rPr>
                                <w:sz w:val="20"/>
                                <w:szCs w:val="20"/>
                              </w:rPr>
                            </w:pPr>
                            <w:r>
                              <w:rPr>
                                <w:sz w:val="20"/>
                                <w:szCs w:val="20"/>
                              </w:rPr>
                              <w:t>CO2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4" type="#_x0000_t202" style="position:absolute;margin-left:34.85pt;margin-top:7.8pt;width:36.35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tD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" filled="f" stroked="f">
                <v:textbox>
                  <w:txbxContent>
                    <w:p w:rsidR="002A0D3A" w:rsidRPr="004F33D3" w:rsidRDefault="002A0D3A" w:rsidP="004F33D3">
                      <w:pPr>
                        <w:jc w:val="center"/>
                        <w:rPr>
                          <w:sz w:val="20"/>
                          <w:szCs w:val="20"/>
                        </w:rPr>
                      </w:pPr>
                      <w:r>
                        <w:rPr>
                          <w:sz w:val="20"/>
                          <w:szCs w:val="20"/>
                        </w:rPr>
                        <w:t>CO2</w:t>
                      </w:r>
                    </w:p>
                  </w:txbxContent>
                </v:textbox>
              </v:shape>
            </w:pict>
          </mc:Fallback>
        </mc:AlternateContent>
      </w:r>
    </w:p>
    <w:p w:rsidR="004F33D3" w:rsidRDefault="00421843" w:rsidP="00A75A30">
      <w:r>
        <w:rPr>
          <w:noProof/>
        </w:rPr>
        <mc:AlternateContent>
          <mc:Choice Requires="wps">
            <w:drawing>
              <wp:anchor distT="0" distB="0" distL="114300" distR="114300" simplePos="0" relativeHeight="251740160" behindDoc="0" locked="0" layoutInCell="1" allowOverlap="1">
                <wp:simplePos x="0" y="0"/>
                <wp:positionH relativeFrom="column">
                  <wp:posOffset>558800</wp:posOffset>
                </wp:positionH>
                <wp:positionV relativeFrom="paragraph">
                  <wp:posOffset>136525</wp:posOffset>
                </wp:positionV>
                <wp:extent cx="702945" cy="90805"/>
                <wp:effectExtent l="10160" t="17780" r="29845" b="15240"/>
                <wp:wrapNone/>
                <wp:docPr id="5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90805"/>
                        </a:xfrm>
                        <a:prstGeom prst="rightArrow">
                          <a:avLst>
                            <a:gd name="adj1" fmla="val 50000"/>
                            <a:gd name="adj2" fmla="val 193531"/>
                          </a:avLst>
                        </a:prstGeom>
                        <a:solidFill>
                          <a:schemeClr val="tx2">
                            <a:lumMod val="40000"/>
                            <a:lumOff val="6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13" style="position:absolute;margin-left:44pt;margin-top:10.75pt;width:55.3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" fillcolor="#8db3e2 [1311]" strokecolor="black [3213]"/>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-115570</wp:posOffset>
                </wp:positionH>
                <wp:positionV relativeFrom="paragraph">
                  <wp:posOffset>37465</wp:posOffset>
                </wp:positionV>
                <wp:extent cx="751840" cy="258445"/>
                <wp:effectExtent l="2540" t="4445" r="0" b="3810"/>
                <wp:wrapNone/>
                <wp:docPr id="5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812BF4" w:rsidRDefault="002A0D3A" w:rsidP="00812BF4">
                            <w:pPr>
                              <w:spacing w:after="0"/>
                              <w:jc w:val="center"/>
                              <w:rPr>
                                <w:sz w:val="20"/>
                                <w:szCs w:val="20"/>
                              </w:rPr>
                            </w:pPr>
                            <w:r w:rsidRPr="00812BF4">
                              <w:rPr>
                                <w:sz w:val="20"/>
                                <w:szCs w:val="20"/>
                              </w:rPr>
                              <w:t>Råvann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9.1pt;margin-top:2.95pt;width:59.2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JKhgIAABg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" stroked="f">
                <v:textbox>
                  <w:txbxContent>
                    <w:p w:rsidR="002A0D3A" w:rsidRPr="00812BF4" w:rsidRDefault="002A0D3A" w:rsidP="00812BF4">
                      <w:pPr>
                        <w:spacing w:after="0"/>
                        <w:jc w:val="center"/>
                        <w:rPr>
                          <w:sz w:val="20"/>
                          <w:szCs w:val="20"/>
                        </w:rPr>
                      </w:pPr>
                      <w:r w:rsidRPr="00812BF4">
                        <w:rPr>
                          <w:sz w:val="20"/>
                          <w:szCs w:val="20"/>
                        </w:rPr>
                        <w:t>Råvann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1385570</wp:posOffset>
                </wp:positionH>
                <wp:positionV relativeFrom="paragraph">
                  <wp:posOffset>295910</wp:posOffset>
                </wp:positionV>
                <wp:extent cx="751840" cy="251460"/>
                <wp:effectExtent l="8255" t="5715" r="11430" b="952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1460"/>
                        </a:xfrm>
                        <a:prstGeom prst="rect">
                          <a:avLst/>
                        </a:prstGeom>
                        <a:solidFill>
                          <a:schemeClr val="accent6">
                            <a:lumMod val="20000"/>
                            <a:lumOff val="80000"/>
                          </a:schemeClr>
                        </a:solidFill>
                        <a:ln w="9525">
                          <a:solidFill>
                            <a:srgbClr val="000000"/>
                          </a:solidFill>
                          <a:miter lim="800000"/>
                          <a:headEnd/>
                          <a:tailEnd/>
                        </a:ln>
                      </wps:spPr>
                      <wps:txbx>
                        <w:txbxContent>
                          <w:p w:rsidR="002A0D3A" w:rsidRDefault="002A0D3A" w:rsidP="00960862">
                            <w:pPr>
                              <w:spacing w:after="0"/>
                              <w:jc w:val="center"/>
                            </w:pPr>
                            <w:r>
                              <w:t>Sand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56" type="#_x0000_t202" style="position:absolute;margin-left:109.1pt;margin-top:23.3pt;width:59.2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" fillcolor="#fde9d9 [665]">
                <v:textbox>
                  <w:txbxContent>
                    <w:p w:rsidR="002A0D3A" w:rsidRDefault="002A0D3A" w:rsidP="00960862">
                      <w:pPr>
                        <w:spacing w:after="0"/>
                        <w:jc w:val="center"/>
                      </w:pPr>
                      <w:r>
                        <w:t>Sand</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1385570</wp:posOffset>
                </wp:positionH>
                <wp:positionV relativeFrom="paragraph">
                  <wp:posOffset>37465</wp:posOffset>
                </wp:positionV>
                <wp:extent cx="751840" cy="258445"/>
                <wp:effectExtent l="8255" t="13970" r="11430" b="13335"/>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chemeClr val="bg1">
                            <a:lumMod val="85000"/>
                            <a:lumOff val="0"/>
                          </a:schemeClr>
                        </a:solidFill>
                        <a:ln w="9525">
                          <a:solidFill>
                            <a:srgbClr val="000000"/>
                          </a:solidFill>
                          <a:miter lim="800000"/>
                          <a:headEnd/>
                          <a:tailEnd/>
                        </a:ln>
                      </wps:spPr>
                      <wps:txbx>
                        <w:txbxContent>
                          <w:p w:rsidR="002A0D3A" w:rsidRDefault="002A0D3A" w:rsidP="00960862">
                            <w:pPr>
                              <w:spacing w:after="0"/>
                              <w:jc w:val="center"/>
                            </w:pPr>
                            <w:r>
                              <w:t>Antrasitt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57" type="#_x0000_t202" style="position:absolute;margin-left:109.1pt;margin-top:2.95pt;width:59.2pt;height:2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" fillcolor="#d8d8d8 [2732]">
                <v:textbox>
                  <w:txbxContent>
                    <w:p w:rsidR="002A0D3A" w:rsidRDefault="002A0D3A" w:rsidP="00960862">
                      <w:pPr>
                        <w:spacing w:after="0"/>
                        <w:jc w:val="center"/>
                      </w:pPr>
                      <w:r>
                        <w:t>Antrasitt</w:t>
                      </w:r>
                    </w:p>
                  </w:txbxContent>
                </v:textbox>
              </v:shape>
            </w:pict>
          </mc:Fallback>
        </mc:AlternateContent>
      </w:r>
    </w:p>
    <w:p w:rsidR="009B6A9B" w:rsidRDefault="00421843" w:rsidP="00A75A30">
      <w:r>
        <w:rPr>
          <w:noProof/>
        </w:rPr>
        <mc:AlternateContent>
          <mc:Choice Requires="wps">
            <w:drawing>
              <wp:anchor distT="0" distB="0" distL="114300" distR="114300" simplePos="0" relativeHeight="251738112" behindDoc="0" locked="0" layoutInCell="1" allowOverlap="1">
                <wp:simplePos x="0" y="0"/>
                <wp:positionH relativeFrom="column">
                  <wp:posOffset>3575050</wp:posOffset>
                </wp:positionH>
                <wp:positionV relativeFrom="paragraph">
                  <wp:posOffset>224155</wp:posOffset>
                </wp:positionV>
                <wp:extent cx="852805" cy="252730"/>
                <wp:effectExtent l="0" t="0" r="0" b="0"/>
                <wp:wrapNone/>
                <wp:docPr id="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4F33D3" w:rsidRDefault="002A0D3A" w:rsidP="00960862">
                            <w:pPr>
                              <w:jc w:val="center"/>
                              <w:rPr>
                                <w:sz w:val="20"/>
                                <w:szCs w:val="20"/>
                              </w:rPr>
                            </w:pPr>
                            <w:r>
                              <w:rPr>
                                <w:sz w:val="20"/>
                                <w:szCs w:val="20"/>
                              </w:rPr>
                              <w:t>Desinfeksjon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8" type="#_x0000_t202" style="position:absolute;margin-left:281.5pt;margin-top:17.65pt;width:67.15pt;height:1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6f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" filled="f" stroked="f">
                <v:textbox>
                  <w:txbxContent>
                    <w:p w:rsidR="002A0D3A" w:rsidRPr="004F33D3" w:rsidRDefault="002A0D3A" w:rsidP="00960862">
                      <w:pPr>
                        <w:jc w:val="center"/>
                        <w:rPr>
                          <w:sz w:val="20"/>
                          <w:szCs w:val="20"/>
                        </w:rPr>
                      </w:pPr>
                      <w:r>
                        <w:rPr>
                          <w:sz w:val="20"/>
                          <w:szCs w:val="20"/>
                        </w:rPr>
                        <w:t>Desinfeksjon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2374265</wp:posOffset>
                </wp:positionH>
                <wp:positionV relativeFrom="paragraph">
                  <wp:posOffset>236855</wp:posOffset>
                </wp:positionV>
                <wp:extent cx="751840" cy="258445"/>
                <wp:effectExtent l="6350" t="12065" r="13335" b="5715"/>
                <wp:wrapNone/>
                <wp:docPr id="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chemeClr val="bg1">
                            <a:lumMod val="85000"/>
                            <a:lumOff val="0"/>
                          </a:schemeClr>
                        </a:solidFill>
                        <a:ln w="9525">
                          <a:solidFill>
                            <a:schemeClr val="tx1">
                              <a:lumMod val="100000"/>
                              <a:lumOff val="0"/>
                            </a:schemeClr>
                          </a:solidFill>
                          <a:miter lim="800000"/>
                          <a:headEnd/>
                          <a:tailEnd/>
                        </a:ln>
                      </wps:spPr>
                      <wps:txbx>
                        <w:txbxContent>
                          <w:p w:rsidR="002A0D3A" w:rsidRDefault="002A0D3A" w:rsidP="00960862">
                            <w:pPr>
                              <w:spacing w:after="0"/>
                              <w:jc w:val="center"/>
                            </w:pPr>
                            <w:r>
                              <w:t>Kullfilter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86.95pt;margin-top:18.65pt;width:59.2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" fillcolor="#d8d8d8 [2732]" strokecolor="black [3213]">
                <v:textbox>
                  <w:txbxContent>
                    <w:p w:rsidR="002A0D3A" w:rsidRDefault="002A0D3A" w:rsidP="00960862">
                      <w:pPr>
                        <w:spacing w:after="0"/>
                        <w:jc w:val="center"/>
                      </w:pPr>
                      <w:r>
                        <w:t>Kullfilter</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1385570</wp:posOffset>
                </wp:positionH>
                <wp:positionV relativeFrom="paragraph">
                  <wp:posOffset>231140</wp:posOffset>
                </wp:positionV>
                <wp:extent cx="751840" cy="269875"/>
                <wp:effectExtent l="8255" t="6350" r="11430" b="9525"/>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69875"/>
                        </a:xfrm>
                        <a:prstGeom prst="rect">
                          <a:avLst/>
                        </a:prstGeom>
                        <a:solidFill>
                          <a:schemeClr val="accent6">
                            <a:lumMod val="40000"/>
                            <a:lumOff val="60000"/>
                          </a:schemeClr>
                        </a:solidFill>
                        <a:ln w="9525">
                          <a:solidFill>
                            <a:srgbClr val="000000"/>
                          </a:solidFill>
                          <a:miter lim="800000"/>
                          <a:headEnd/>
                          <a:tailEnd/>
                        </a:ln>
                      </wps:spPr>
                      <wps:txbx>
                        <w:txbxContent>
                          <w:p w:rsidR="002A0D3A" w:rsidRDefault="002A0D3A" w:rsidP="00960862">
                            <w:pPr>
                              <w:spacing w:after="0"/>
                              <w:jc w:val="center"/>
                            </w:pPr>
                            <w:r>
                              <w:t>Marmor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0" type="#_x0000_t202" style="position:absolute;margin-left:109.1pt;margin-top:18.2pt;width:59.2pt;height:2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" fillcolor="#fbd4b4 [1305]">
                <v:textbox>
                  <w:txbxContent>
                    <w:p w:rsidR="002A0D3A" w:rsidRDefault="002A0D3A" w:rsidP="00960862">
                      <w:pPr>
                        <w:spacing w:after="0"/>
                        <w:jc w:val="center"/>
                      </w:pPr>
                      <w:r>
                        <w:t>Marmor</w:t>
                      </w:r>
                    </w:p>
                  </w:txbxContent>
                </v:textbox>
              </v:shape>
            </w:pict>
          </mc:Fallback>
        </mc:AlternateContent>
      </w:r>
    </w:p>
    <w:p w:rsidR="009B6A9B" w:rsidRDefault="00421843" w:rsidP="00A75A30">
      <w:r>
        <w:rPr>
          <w:noProof/>
        </w:rPr>
        <mc:AlternateContent>
          <mc:Choice Requires="wps">
            <w:drawing>
              <wp:anchor distT="0" distB="0" distL="114300" distR="114300" simplePos="0" relativeHeight="251737088" behindDoc="0" locked="0" layoutInCell="1" allowOverlap="1">
                <wp:simplePos x="0" y="0"/>
                <wp:positionH relativeFrom="column">
                  <wp:posOffset>3217545</wp:posOffset>
                </wp:positionH>
                <wp:positionV relativeFrom="paragraph">
                  <wp:posOffset>1270</wp:posOffset>
                </wp:positionV>
                <wp:extent cx="259080" cy="90805"/>
                <wp:effectExtent l="11430" t="13970" r="15240" b="19050"/>
                <wp:wrapNone/>
                <wp:docPr id="4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rightArrow">
                          <a:avLst>
                            <a:gd name="adj1" fmla="val 50000"/>
                            <a:gd name="adj2" fmla="val 71329"/>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13" style="position:absolute;margin-left:253.35pt;margin-top:.1pt;width:20.4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" fillcolor="#8db3e2 [1311]"/>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2279015</wp:posOffset>
                </wp:positionH>
                <wp:positionV relativeFrom="paragraph">
                  <wp:posOffset>92075</wp:posOffset>
                </wp:positionV>
                <wp:extent cx="95250" cy="0"/>
                <wp:effectExtent l="6350" t="57150" r="22225" b="57150"/>
                <wp:wrapNone/>
                <wp:docPr id="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79.45pt;margin-top:7.25pt;width: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">
                <v:stroke endarrow="block"/>
              </v:shape>
            </w:pict>
          </mc:Fallback>
        </mc:AlternateContent>
      </w:r>
    </w:p>
    <w:p w:rsidR="00960862" w:rsidRDefault="00421843" w:rsidP="00A75A30">
      <w:r>
        <w:rPr>
          <w:noProof/>
        </w:rPr>
        <mc:AlternateContent>
          <mc:Choice Requires="wps">
            <w:drawing>
              <wp:anchor distT="0" distB="0" distL="114300" distR="114300" simplePos="0" relativeHeight="251732992" behindDoc="0" locked="0" layoutInCell="1" allowOverlap="1">
                <wp:simplePos x="0" y="0"/>
                <wp:positionH relativeFrom="column">
                  <wp:posOffset>442595</wp:posOffset>
                </wp:positionH>
                <wp:positionV relativeFrom="paragraph">
                  <wp:posOffset>100965</wp:posOffset>
                </wp:positionV>
                <wp:extent cx="819150" cy="258445"/>
                <wp:effectExtent l="0" t="0" r="1270" b="0"/>
                <wp:wrapNone/>
                <wp:docPr id="4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Default="002A0D3A" w:rsidP="00960862">
                            <w:pPr>
                              <w:spacing w:after="0"/>
                              <w:jc w:val="center"/>
                            </w:pPr>
                            <w:r>
                              <w:t>Spylevann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34.85pt;margin-top:7.95pt;width:64.5pt;height:20.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GBhAIAABg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" stroked="f">
                <v:textbox>
                  <w:txbxContent>
                    <w:p w:rsidR="002A0D3A" w:rsidRDefault="002A0D3A" w:rsidP="00960862">
                      <w:pPr>
                        <w:spacing w:after="0"/>
                        <w:jc w:val="center"/>
                      </w:pPr>
                      <w:r>
                        <w:t>Spylevann</w:t>
                      </w: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4497070</wp:posOffset>
                </wp:positionH>
                <wp:positionV relativeFrom="paragraph">
                  <wp:posOffset>144145</wp:posOffset>
                </wp:positionV>
                <wp:extent cx="751840" cy="258445"/>
                <wp:effectExtent l="0" t="3810" r="0" b="4445"/>
                <wp:wrapNone/>
                <wp:docPr id="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812BF4" w:rsidRDefault="002A0D3A" w:rsidP="009012EC">
                            <w:pPr>
                              <w:spacing w:after="0"/>
                              <w:jc w:val="center"/>
                              <w:rPr>
                                <w:sz w:val="20"/>
                                <w:szCs w:val="20"/>
                              </w:rPr>
                            </w:pPr>
                            <w:r>
                              <w:rPr>
                                <w:sz w:val="20"/>
                                <w:szCs w:val="20"/>
                              </w:rPr>
                              <w:t>Slam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62" type="#_x0000_t202" style="position:absolute;margin-left:354.1pt;margin-top:11.35pt;width:59.2pt;height:20.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" stroked="f">
                <v:textbox>
                  <w:txbxContent>
                    <w:p w:rsidR="002A0D3A" w:rsidRPr="00812BF4" w:rsidRDefault="002A0D3A" w:rsidP="009012EC">
                      <w:pPr>
                        <w:spacing w:after="0"/>
                        <w:jc w:val="center"/>
                        <w:rPr>
                          <w:sz w:val="20"/>
                          <w:szCs w:val="20"/>
                        </w:rPr>
                      </w:pPr>
                      <w:r>
                        <w:rPr>
                          <w:sz w:val="20"/>
                          <w:szCs w:val="20"/>
                        </w:rPr>
                        <w:t>Slam</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4368800</wp:posOffset>
                </wp:positionH>
                <wp:positionV relativeFrom="paragraph">
                  <wp:posOffset>208280</wp:posOffset>
                </wp:positionV>
                <wp:extent cx="259080" cy="90805"/>
                <wp:effectExtent l="10160" t="20320" r="16510" b="22225"/>
                <wp:wrapNone/>
                <wp:docPr id="4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rightArrow">
                          <a:avLst>
                            <a:gd name="adj1" fmla="val 50000"/>
                            <a:gd name="adj2" fmla="val 71329"/>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13" style="position:absolute;margin-left:344pt;margin-top:16.4pt;width:20.4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" fillcolor="#e36c0a [2409]"/>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2324100</wp:posOffset>
                </wp:positionH>
                <wp:positionV relativeFrom="paragraph">
                  <wp:posOffset>238760</wp:posOffset>
                </wp:positionV>
                <wp:extent cx="95250" cy="0"/>
                <wp:effectExtent l="13335" t="60325" r="15240" b="53975"/>
                <wp:wrapNone/>
                <wp:docPr id="4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83pt;margin-top:18.8pt;width: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">
                <v:stroke endarrow="block"/>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3295015</wp:posOffset>
                </wp:positionH>
                <wp:positionV relativeFrom="paragraph">
                  <wp:posOffset>238760</wp:posOffset>
                </wp:positionV>
                <wp:extent cx="95250" cy="0"/>
                <wp:effectExtent l="12700" t="60325" r="15875" b="53975"/>
                <wp:wrapNone/>
                <wp:docPr id="4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59.45pt;margin-top:18.8pt;width:7.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">
                <v:stroke endarrow="block"/>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3390265</wp:posOffset>
                </wp:positionH>
                <wp:positionV relativeFrom="paragraph">
                  <wp:posOffset>100965</wp:posOffset>
                </wp:positionV>
                <wp:extent cx="835025" cy="258445"/>
                <wp:effectExtent l="12700" t="8255" r="9525" b="9525"/>
                <wp:wrapNone/>
                <wp:docPr id="4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8445"/>
                        </a:xfrm>
                        <a:prstGeom prst="rect">
                          <a:avLst/>
                        </a:prstGeom>
                        <a:solidFill>
                          <a:schemeClr val="accent6">
                            <a:lumMod val="75000"/>
                            <a:lumOff val="0"/>
                          </a:schemeClr>
                        </a:solidFill>
                        <a:ln w="9525">
                          <a:solidFill>
                            <a:srgbClr val="000000"/>
                          </a:solidFill>
                          <a:miter lim="800000"/>
                          <a:headEnd/>
                          <a:tailEnd/>
                        </a:ln>
                      </wps:spPr>
                      <wps:txbx>
                        <w:txbxContent>
                          <w:p w:rsidR="002A0D3A" w:rsidRDefault="002A0D3A" w:rsidP="00960862">
                            <w:pPr>
                              <w:spacing w:after="0"/>
                              <w:jc w:val="center"/>
                            </w:pPr>
                            <w:r>
                              <w:t>Sentrifuge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3" type="#_x0000_t202" style="position:absolute;margin-left:266.95pt;margin-top:7.95pt;width:65.75pt;height:2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" fillcolor="#e36c0a [2409]">
                <v:textbox>
                  <w:txbxContent>
                    <w:p w:rsidR="002A0D3A" w:rsidRDefault="002A0D3A" w:rsidP="00960862">
                      <w:pPr>
                        <w:spacing w:after="0"/>
                        <w:jc w:val="center"/>
                      </w:pPr>
                      <w:r>
                        <w:t>Sentrifuge</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2419350</wp:posOffset>
                </wp:positionH>
                <wp:positionV relativeFrom="paragraph">
                  <wp:posOffset>100965</wp:posOffset>
                </wp:positionV>
                <wp:extent cx="751840" cy="258445"/>
                <wp:effectExtent l="13335" t="8255" r="6350" b="9525"/>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chemeClr val="accent6">
                            <a:lumMod val="75000"/>
                            <a:lumOff val="0"/>
                          </a:schemeClr>
                        </a:solidFill>
                        <a:ln w="9525">
                          <a:solidFill>
                            <a:srgbClr val="000000"/>
                          </a:solidFill>
                          <a:miter lim="800000"/>
                          <a:headEnd/>
                          <a:tailEnd/>
                        </a:ln>
                      </wps:spPr>
                      <wps:txbx>
                        <w:txbxContent>
                          <w:p w:rsidR="002A0D3A" w:rsidRDefault="002A0D3A" w:rsidP="00960862">
                            <w:pPr>
                              <w:spacing w:after="0"/>
                              <w:jc w:val="center"/>
                            </w:pPr>
                            <w:r>
                              <w:t>Slamlager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4" type="#_x0000_t202" style="position:absolute;margin-left:190.5pt;margin-top:7.95pt;width:59.2pt;height:2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" fillcolor="#e36c0a [2409]">
                <v:textbox>
                  <w:txbxContent>
                    <w:p w:rsidR="002A0D3A" w:rsidRDefault="002A0D3A" w:rsidP="00960862">
                      <w:pPr>
                        <w:spacing w:after="0"/>
                        <w:jc w:val="center"/>
                      </w:pPr>
                      <w:r>
                        <w:t>Slamlager</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1385570</wp:posOffset>
                </wp:positionH>
                <wp:positionV relativeFrom="paragraph">
                  <wp:posOffset>100965</wp:posOffset>
                </wp:positionV>
                <wp:extent cx="845185" cy="258445"/>
                <wp:effectExtent l="8255" t="8255" r="13335" b="9525"/>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58445"/>
                        </a:xfrm>
                        <a:prstGeom prst="rect">
                          <a:avLst/>
                        </a:prstGeom>
                        <a:solidFill>
                          <a:schemeClr val="accent6">
                            <a:lumMod val="75000"/>
                            <a:lumOff val="0"/>
                          </a:schemeClr>
                        </a:solidFill>
                        <a:ln w="9525">
                          <a:solidFill>
                            <a:srgbClr val="000000"/>
                          </a:solidFill>
                          <a:miter lim="800000"/>
                          <a:headEnd/>
                          <a:tailEnd/>
                        </a:ln>
                      </wps:spPr>
                      <wps:txbx>
                        <w:txbxContent>
                          <w:p w:rsidR="002A0D3A" w:rsidRDefault="002A0D3A" w:rsidP="00960862">
                            <w:pPr>
                              <w:spacing w:after="0"/>
                              <w:jc w:val="center"/>
                            </w:pPr>
                            <w:r>
                              <w:t>Fortykking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5" type="#_x0000_t202" style="position:absolute;margin-left:109.1pt;margin-top:7.95pt;width:66.55pt;height:2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" fillcolor="#e36c0a [2409]">
                <v:textbox>
                  <w:txbxContent>
                    <w:p w:rsidR="002A0D3A" w:rsidRDefault="002A0D3A" w:rsidP="00960862">
                      <w:pPr>
                        <w:spacing w:after="0"/>
                        <w:jc w:val="center"/>
                      </w:pPr>
                      <w:r>
                        <w:t>Fortykking</w:t>
                      </w:r>
                    </w:p>
                  </w:txbxContent>
                </v:textbox>
              </v:shape>
            </w:pict>
          </mc:Fallback>
        </mc:AlternateContent>
      </w:r>
    </w:p>
    <w:p w:rsidR="00960862" w:rsidRDefault="00960862" w:rsidP="00A75A30"/>
    <w:p w:rsidR="00794670" w:rsidRPr="008E7809" w:rsidRDefault="00794670" w:rsidP="00A75A30">
      <w:r>
        <w:t xml:space="preserve">Prosessen består i at råvannet tilsettes et </w:t>
      </w:r>
      <w:r w:rsidR="001525A5">
        <w:t>koagulerings</w:t>
      </w:r>
      <w:r>
        <w:t>middel (jern</w:t>
      </w:r>
      <w:r w:rsidR="0015699B">
        <w:t>-</w:t>
      </w:r>
      <w:r>
        <w:t xml:space="preserve"> eller aluminiumsalt</w:t>
      </w:r>
      <w:r w:rsidR="0015699B">
        <w:t>er</w:t>
      </w:r>
      <w:r>
        <w:t>) og ledes til filteret der det øverst skjer en utfelling av humusstoffer og tilbakeholdelse av partikler herunder mikroorgan</w:t>
      </w:r>
      <w:r w:rsidR="00F33F97">
        <w:t>i</w:t>
      </w:r>
      <w:r>
        <w:t>smer. I midten av filteret filtreres finere partikler vekk og i den nederste del foregår oppløsning av marmor som gir vannet den rette kjemiske sammensetning for å redusere korrosjon.</w:t>
      </w:r>
      <w:r w:rsidR="00F33F97">
        <w:t xml:space="preserve"> Før filteret går tett i topplagene må det tilbakespyles og det produseres derfor slam som enten må behandles videre på vannbehandlingsanlegget</w:t>
      </w:r>
      <w:r w:rsidR="007B2D95">
        <w:t xml:space="preserve"> eller ledes til avløpsnettet</w:t>
      </w:r>
    </w:p>
    <w:p w:rsidR="003C3C07" w:rsidRDefault="00A75A30" w:rsidP="00A75A30">
      <w:r w:rsidRPr="008E7809">
        <w:t xml:space="preserve">Moldeprosessen </w:t>
      </w:r>
      <w:r w:rsidR="003C3C07">
        <w:t xml:space="preserve">regnes altså som en hygienisk barriere ved at </w:t>
      </w:r>
      <w:r w:rsidRPr="008E7809">
        <w:t>mikroorganismer</w:t>
      </w:r>
      <w:r w:rsidR="003C3C07">
        <w:t xml:space="preserve"> blir tilbakeholdt i et filter og fjernet ved utspyling. Det forhold at mikroo</w:t>
      </w:r>
      <w:r w:rsidR="00877ADF">
        <w:t>r</w:t>
      </w:r>
      <w:r w:rsidR="003C3C07">
        <w:t>ganismene her ikke drepes eller inaktiveres innebærer at det kreves høy fokus på filterdrift og administrering av spylevann</w:t>
      </w:r>
      <w:r w:rsidR="00055BD9">
        <w:t>/modningsvann</w:t>
      </w:r>
      <w:r w:rsidR="003C3C07">
        <w:t xml:space="preserve"> for å sikre den hygieniske bar</w:t>
      </w:r>
      <w:r w:rsidR="00055BD9">
        <w:t>r</w:t>
      </w:r>
      <w:r w:rsidR="003C3C07">
        <w:t xml:space="preserve">ieren.  </w:t>
      </w:r>
    </w:p>
    <w:p w:rsidR="007849C5" w:rsidRDefault="007849C5" w:rsidP="00A75A30">
      <w:r w:rsidRPr="008E7809">
        <w:t>Prosessen fjerner ikke lukt og smakskomponenter i vannet</w:t>
      </w:r>
      <w:r>
        <w:t xml:space="preserve"> og det vil være nødvendig med et etterbehandlingstrinn til dette formålet. Dette kan f.eks bestå av et kullfilter der det må påregnes behov for regenerering f.eks hvert 3. år</w:t>
      </w:r>
    </w:p>
    <w:p w:rsidR="00716900" w:rsidRDefault="00A75A30" w:rsidP="00A75A30">
      <w:r w:rsidRPr="008E7809">
        <w:t xml:space="preserve">Prosessen er utviklet siden 1990-tallet og benyttes i Norge i dag av ca 30 vannverk der de 7 største anleggene er dimensjonert for 0,5 – 0,9 m3/s. Selv om påtenkt fullrenseanlegg for Langevannsverket skal dimensjoneres for en rentvannsproduksjon på 3,3 m3/s regnes erfaringer fra disse anlegg som meget relevante for oss. Det er gjennom årene gjort en rekke forbedringstiltak med prosessen og det er et aktivt miljø </w:t>
      </w:r>
      <w:r w:rsidR="00564666">
        <w:t>i Norge for erfaringsutveksling</w:t>
      </w:r>
      <w:r w:rsidR="00413D93">
        <w:t>.</w:t>
      </w:r>
      <w:r w:rsidR="00564666">
        <w:t xml:space="preserve"> </w:t>
      </w:r>
    </w:p>
    <w:p w:rsidR="0015699B" w:rsidRPr="008E7809" w:rsidRDefault="0015699B" w:rsidP="0015699B">
      <w:r w:rsidRPr="008E7809">
        <w:t xml:space="preserve">Moldeprosessen </w:t>
      </w:r>
      <w:r w:rsidR="00D95CB9">
        <w:t>med lokal slambehandling og sluttbehandling med kullfilter omfatter</w:t>
      </w:r>
      <w:r w:rsidRPr="008E7809">
        <w:t xml:space="preserve"> av en rekke delprosesser som hver krever oppmerksomhet, er dels avhengig av hverandre og der feil eller stans i en av prosessene kan få konsekvenser for de andre. </w:t>
      </w:r>
      <w:r w:rsidRPr="008E7809">
        <w:rPr>
          <w:color w:val="000000" w:themeColor="text1"/>
        </w:rPr>
        <w:t xml:space="preserve">Etter dagens standard bygges filterbassengene opp slik at de kan styres individuelt. Det store antall filterbasseng som er </w:t>
      </w:r>
      <w:r w:rsidRPr="008E7809">
        <w:rPr>
          <w:color w:val="000000" w:themeColor="text1"/>
        </w:rPr>
        <w:lastRenderedPageBreak/>
        <w:t xml:space="preserve">beregnet for Langevannsverket (totalt </w:t>
      </w:r>
      <w:r w:rsidR="00AD583F">
        <w:rPr>
          <w:color w:val="000000" w:themeColor="text1"/>
        </w:rPr>
        <w:t xml:space="preserve">ca </w:t>
      </w:r>
      <w:r w:rsidRPr="008E7809">
        <w:rPr>
          <w:color w:val="000000" w:themeColor="text1"/>
        </w:rPr>
        <w:t xml:space="preserve">37 stk) gir da en tilsvarende større utfordring. </w:t>
      </w:r>
      <w:r w:rsidRPr="008E7809">
        <w:t xml:space="preserve">Med gode tekniske løsninger, høy automatiseringsgrad, kontinuerlig prosessovervåking, en tilstrekkelig oppdeling av anlegget i separate og uavhengige linjer og god prosessforståelse hos driftspersonellet må allikevel prosessen generelt kunne karakteriseres som robust og forventes å gi </w:t>
      </w:r>
      <w:r w:rsidRPr="008E7809">
        <w:rPr>
          <w:color w:val="000000" w:themeColor="text1"/>
        </w:rPr>
        <w:t>en jevn og forutsigbar vannkvalitet ut av anlegget</w:t>
      </w:r>
      <w:r w:rsidRPr="008E7809">
        <w:t xml:space="preserve">. </w:t>
      </w:r>
      <w:r w:rsidR="00903D03">
        <w:t>Erfaringer med denne prosessen i vårt pilotanlegg på Langevatn har vist stabil og god kvalitet på produsert vann</w:t>
      </w:r>
      <w:r w:rsidR="00A97440">
        <w:t>.</w:t>
      </w:r>
    </w:p>
    <w:p w:rsidR="00A75A30" w:rsidRPr="008E7809" w:rsidRDefault="009D65E7" w:rsidP="00A75A30">
      <w:pPr>
        <w:rPr>
          <w:b/>
          <w:i/>
        </w:rPr>
      </w:pPr>
      <w:r>
        <w:rPr>
          <w:b/>
          <w:i/>
        </w:rPr>
        <w:t>8.3.</w:t>
      </w:r>
      <w:r w:rsidR="00A75A30" w:rsidRPr="008E7809">
        <w:rPr>
          <w:b/>
          <w:i/>
        </w:rPr>
        <w:t>2. Ozonering/biofiltrering</w:t>
      </w:r>
    </w:p>
    <w:p w:rsidR="00FF3804" w:rsidRDefault="00A75A30" w:rsidP="00A75A30">
      <w:r w:rsidRPr="008E7809">
        <w:t xml:space="preserve">Dette er en prosess som er </w:t>
      </w:r>
      <w:r w:rsidR="00F25D38">
        <w:t xml:space="preserve">noe </w:t>
      </w:r>
      <w:r w:rsidRPr="008E7809">
        <w:t xml:space="preserve">mer arealkrevende enn Moldeprosessen og spesielt når det tilstrebes en optimal prosessløsning. </w:t>
      </w:r>
    </w:p>
    <w:p w:rsidR="00FF3804" w:rsidRDefault="00421843" w:rsidP="00A75A30">
      <w:r>
        <w:rPr>
          <w:noProof/>
        </w:rPr>
        <mc:AlternateContent>
          <mc:Choice Requires="wps">
            <w:drawing>
              <wp:anchor distT="0" distB="0" distL="114300" distR="114300" simplePos="0" relativeHeight="251721728" behindDoc="0" locked="0" layoutInCell="1" allowOverlap="1">
                <wp:simplePos x="0" y="0"/>
                <wp:positionH relativeFrom="column">
                  <wp:posOffset>1223645</wp:posOffset>
                </wp:positionH>
                <wp:positionV relativeFrom="paragraph">
                  <wp:posOffset>226060</wp:posOffset>
                </wp:positionV>
                <wp:extent cx="664210" cy="415925"/>
                <wp:effectExtent l="8255" t="5715" r="13335" b="6985"/>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4159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A0D3A" w:rsidRDefault="002A0D3A" w:rsidP="00942DD6">
                            <w:pPr>
                              <w:spacing w:after="0"/>
                              <w:jc w:val="center"/>
                              <w:rPr>
                                <w:sz w:val="18"/>
                                <w:szCs w:val="18"/>
                              </w:rPr>
                            </w:pPr>
                            <w:r w:rsidRPr="00596DBF">
                              <w:rPr>
                                <w:sz w:val="18"/>
                                <w:szCs w:val="18"/>
                              </w:rPr>
                              <w:t>Ozon</w:t>
                            </w:r>
                          </w:p>
                          <w:p w:rsidR="002A0D3A" w:rsidRPr="00596DBF" w:rsidRDefault="002A0D3A" w:rsidP="00942DD6">
                            <w:pPr>
                              <w:spacing w:after="0"/>
                              <w:jc w:val="center"/>
                              <w:rPr>
                                <w:sz w:val="18"/>
                                <w:szCs w:val="18"/>
                              </w:rPr>
                            </w:pPr>
                            <w:r>
                              <w:rPr>
                                <w:sz w:val="18"/>
                                <w:szCs w:val="18"/>
                              </w:rPr>
                              <w:t>generator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6" type="#_x0000_t202" style="position:absolute;margin-left:96.35pt;margin-top:17.8pt;width:52.3pt;height:3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" filled="f" strokecolor="black [3213]">
                <v:textbox>
                  <w:txbxContent>
                    <w:p w:rsidR="002A0D3A" w:rsidRDefault="002A0D3A" w:rsidP="00942DD6">
                      <w:pPr>
                        <w:spacing w:after="0"/>
                        <w:jc w:val="center"/>
                        <w:rPr>
                          <w:sz w:val="18"/>
                          <w:szCs w:val="18"/>
                        </w:rPr>
                      </w:pPr>
                      <w:r w:rsidRPr="00596DBF">
                        <w:rPr>
                          <w:sz w:val="18"/>
                          <w:szCs w:val="18"/>
                        </w:rPr>
                        <w:t>Ozon</w:t>
                      </w:r>
                    </w:p>
                    <w:p w:rsidR="002A0D3A" w:rsidRPr="00596DBF" w:rsidRDefault="002A0D3A" w:rsidP="00942DD6">
                      <w:pPr>
                        <w:spacing w:after="0"/>
                        <w:jc w:val="center"/>
                        <w:rPr>
                          <w:sz w:val="18"/>
                          <w:szCs w:val="18"/>
                        </w:rPr>
                      </w:pPr>
                      <w:r>
                        <w:rPr>
                          <w:sz w:val="18"/>
                          <w:szCs w:val="18"/>
                        </w:rPr>
                        <w:t>generator</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367665</wp:posOffset>
                </wp:positionH>
                <wp:positionV relativeFrom="paragraph">
                  <wp:posOffset>226060</wp:posOffset>
                </wp:positionV>
                <wp:extent cx="683260" cy="415925"/>
                <wp:effectExtent l="9525" t="5715" r="12065" b="6985"/>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159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A0D3A" w:rsidRDefault="002A0D3A" w:rsidP="00942DD6">
                            <w:pPr>
                              <w:spacing w:after="0"/>
                              <w:jc w:val="center"/>
                              <w:rPr>
                                <w:sz w:val="18"/>
                                <w:szCs w:val="18"/>
                              </w:rPr>
                            </w:pPr>
                            <w:r w:rsidRPr="00596DBF">
                              <w:rPr>
                                <w:sz w:val="18"/>
                                <w:szCs w:val="18"/>
                              </w:rPr>
                              <w:t>Oksygen</w:t>
                            </w:r>
                          </w:p>
                          <w:p w:rsidR="002A0D3A" w:rsidRPr="00596DBF" w:rsidRDefault="002A0D3A" w:rsidP="00942DD6">
                            <w:pPr>
                              <w:spacing w:after="0"/>
                              <w:jc w:val="center"/>
                              <w:rPr>
                                <w:sz w:val="18"/>
                                <w:szCs w:val="18"/>
                              </w:rPr>
                            </w:pPr>
                            <w:r>
                              <w:rPr>
                                <w:sz w:val="18"/>
                                <w:szCs w:val="18"/>
                              </w:rPr>
                              <w:t>generator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7" type="#_x0000_t202" style="position:absolute;margin-left:28.95pt;margin-top:17.8pt;width:53.8pt;height:3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" filled="f" strokecolor="black [3213]">
                <v:textbox>
                  <w:txbxContent>
                    <w:p w:rsidR="002A0D3A" w:rsidRDefault="002A0D3A" w:rsidP="00942DD6">
                      <w:pPr>
                        <w:spacing w:after="0"/>
                        <w:jc w:val="center"/>
                        <w:rPr>
                          <w:sz w:val="18"/>
                          <w:szCs w:val="18"/>
                        </w:rPr>
                      </w:pPr>
                      <w:r w:rsidRPr="00596DBF">
                        <w:rPr>
                          <w:sz w:val="18"/>
                          <w:szCs w:val="18"/>
                        </w:rPr>
                        <w:t>Oksygen</w:t>
                      </w:r>
                    </w:p>
                    <w:p w:rsidR="002A0D3A" w:rsidRPr="00596DBF" w:rsidRDefault="002A0D3A" w:rsidP="00942DD6">
                      <w:pPr>
                        <w:spacing w:after="0"/>
                        <w:jc w:val="center"/>
                        <w:rPr>
                          <w:sz w:val="18"/>
                          <w:szCs w:val="18"/>
                        </w:rPr>
                      </w:pPr>
                      <w:r>
                        <w:rPr>
                          <w:sz w:val="18"/>
                          <w:szCs w:val="18"/>
                        </w:rPr>
                        <w:t>generator</w:t>
                      </w:r>
                    </w:p>
                  </w:txbxContent>
                </v:textbox>
              </v:shape>
            </w:pict>
          </mc:Fallback>
        </mc:AlternateContent>
      </w:r>
    </w:p>
    <w:p w:rsidR="009B6A9B" w:rsidRDefault="00421843" w:rsidP="00A75A30">
      <w:r>
        <w:rPr>
          <w:noProof/>
        </w:rPr>
        <mc:AlternateContent>
          <mc:Choice Requires="wps">
            <w:drawing>
              <wp:anchor distT="0" distB="0" distL="114300" distR="114300" simplePos="0" relativeHeight="251743232" behindDoc="0" locked="0" layoutInCell="1" allowOverlap="1">
                <wp:simplePos x="0" y="0"/>
                <wp:positionH relativeFrom="column">
                  <wp:posOffset>1619885</wp:posOffset>
                </wp:positionH>
                <wp:positionV relativeFrom="paragraph">
                  <wp:posOffset>318770</wp:posOffset>
                </wp:positionV>
                <wp:extent cx="0" cy="161925"/>
                <wp:effectExtent l="61595" t="11430" r="52705" b="17145"/>
                <wp:wrapNone/>
                <wp:docPr id="3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27.55pt;margin-top:25.1pt;width:0;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QAMgIAAF4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272415</wp:posOffset>
                </wp:positionH>
                <wp:positionV relativeFrom="paragraph">
                  <wp:posOffset>107950</wp:posOffset>
                </wp:positionV>
                <wp:extent cx="95250" cy="0"/>
                <wp:effectExtent l="9525" t="57785" r="19050" b="56515"/>
                <wp:wrapNone/>
                <wp:docPr id="3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1.45pt;margin-top:8.5pt;width: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">
                <v:stroke endarrow="block"/>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-93980</wp:posOffset>
                </wp:positionH>
                <wp:positionV relativeFrom="paragraph">
                  <wp:posOffset>635</wp:posOffset>
                </wp:positionV>
                <wp:extent cx="428625" cy="252730"/>
                <wp:effectExtent l="0" t="0" r="4445" b="0"/>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A0D3A" w:rsidRPr="00596DBF" w:rsidRDefault="002A0D3A" w:rsidP="00596DBF">
                            <w:pPr>
                              <w:jc w:val="center"/>
                              <w:rPr>
                                <w:sz w:val="18"/>
                                <w:szCs w:val="18"/>
                              </w:rPr>
                            </w:pPr>
                            <w:r w:rsidRPr="00596DBF">
                              <w:rPr>
                                <w:sz w:val="18"/>
                                <w:szCs w:val="18"/>
                              </w:rPr>
                              <w:t>Luft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8" type="#_x0000_t202" style="position:absolute;margin-left:-7.4pt;margin-top:.05pt;width:33.75pt;height:1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" filled="f" stroked="f" strokecolor="black [3213]">
                <v:textbox>
                  <w:txbxContent>
                    <w:p w:rsidR="002A0D3A" w:rsidRPr="00596DBF" w:rsidRDefault="002A0D3A" w:rsidP="00596DBF">
                      <w:pPr>
                        <w:jc w:val="center"/>
                        <w:rPr>
                          <w:sz w:val="18"/>
                          <w:szCs w:val="18"/>
                        </w:rPr>
                      </w:pPr>
                      <w:r w:rsidRPr="00596DBF">
                        <w:rPr>
                          <w:sz w:val="18"/>
                          <w:szCs w:val="18"/>
                        </w:rPr>
                        <w:t>Luft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1128395</wp:posOffset>
                </wp:positionH>
                <wp:positionV relativeFrom="paragraph">
                  <wp:posOffset>107950</wp:posOffset>
                </wp:positionV>
                <wp:extent cx="95250" cy="0"/>
                <wp:effectExtent l="8255" t="57785" r="20320" b="56515"/>
                <wp:wrapNone/>
                <wp:docPr id="3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88.85pt;margin-top:8.5pt;width: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">
                <v:stroke endarrow="block"/>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4914900</wp:posOffset>
                </wp:positionH>
                <wp:positionV relativeFrom="paragraph">
                  <wp:posOffset>253365</wp:posOffset>
                </wp:positionV>
                <wp:extent cx="852805" cy="252730"/>
                <wp:effectExtent l="3810" t="3175" r="635" b="1270"/>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3A" w:rsidRPr="004F33D3" w:rsidRDefault="002A0D3A" w:rsidP="00596DBF">
                            <w:pPr>
                              <w:jc w:val="center"/>
                              <w:rPr>
                                <w:sz w:val="20"/>
                                <w:szCs w:val="20"/>
                              </w:rPr>
                            </w:pPr>
                            <w:r>
                              <w:rPr>
                                <w:sz w:val="20"/>
                                <w:szCs w:val="20"/>
                              </w:rPr>
                              <w:t>Desinfeksjon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margin-left:387pt;margin-top:19.95pt;width:67.15pt;height:1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KavAIAAMI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" filled="f" stroked="f">
                <v:textbox>
                  <w:txbxContent>
                    <w:p w:rsidR="002A0D3A" w:rsidRPr="004F33D3" w:rsidRDefault="002A0D3A" w:rsidP="00596DBF">
                      <w:pPr>
                        <w:jc w:val="center"/>
                        <w:rPr>
                          <w:sz w:val="20"/>
                          <w:szCs w:val="20"/>
                        </w:rPr>
                      </w:pPr>
                      <w:r>
                        <w:rPr>
                          <w:sz w:val="20"/>
                          <w:szCs w:val="20"/>
                        </w:rPr>
                        <w:t>Desinfeksjon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3931920</wp:posOffset>
                </wp:positionH>
                <wp:positionV relativeFrom="paragraph">
                  <wp:posOffset>107950</wp:posOffset>
                </wp:positionV>
                <wp:extent cx="648335" cy="560070"/>
                <wp:effectExtent l="11430" t="10160" r="6985" b="10795"/>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60070"/>
                        </a:xfrm>
                        <a:prstGeom prst="rect">
                          <a:avLst/>
                        </a:prstGeom>
                        <a:solidFill>
                          <a:schemeClr val="bg1">
                            <a:lumMod val="85000"/>
                            <a:lumOff val="0"/>
                          </a:schemeClr>
                        </a:solidFill>
                        <a:ln w="9525">
                          <a:solidFill>
                            <a:srgbClr val="000000"/>
                          </a:solidFill>
                          <a:miter lim="800000"/>
                          <a:headEnd/>
                          <a:tailEnd/>
                        </a:ln>
                      </wps:spPr>
                      <wps:txbx>
                        <w:txbxContent>
                          <w:p w:rsidR="002A0D3A" w:rsidRDefault="002A0D3A" w:rsidP="00596DBF">
                            <w:pPr>
                              <w:spacing w:after="0"/>
                            </w:pPr>
                            <w:r>
                              <w:t>Biofilter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70" type="#_x0000_t202" style="position:absolute;margin-left:309.6pt;margin-top:8.5pt;width:51.05pt;height:4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" fillcolor="#d8d8d8 [2732]">
                <v:textbox>
                  <w:txbxContent>
                    <w:p w:rsidR="002A0D3A" w:rsidRDefault="002A0D3A" w:rsidP="00596DBF">
                      <w:pPr>
                        <w:spacing w:after="0"/>
                      </w:pPr>
                      <w:r>
                        <w:t>Biofilter</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2059305</wp:posOffset>
                </wp:positionH>
                <wp:positionV relativeFrom="paragraph">
                  <wp:posOffset>107950</wp:posOffset>
                </wp:positionV>
                <wp:extent cx="767715" cy="560070"/>
                <wp:effectExtent l="5715" t="10160" r="7620" b="1079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60070"/>
                        </a:xfrm>
                        <a:prstGeom prst="rect">
                          <a:avLst/>
                        </a:prstGeom>
                        <a:solidFill>
                          <a:schemeClr val="accent1">
                            <a:lumMod val="20000"/>
                            <a:lumOff val="80000"/>
                          </a:schemeClr>
                        </a:solidFill>
                        <a:ln w="9525">
                          <a:solidFill>
                            <a:srgbClr val="000000"/>
                          </a:solidFill>
                          <a:miter lim="800000"/>
                          <a:headEnd/>
                          <a:tailEnd/>
                        </a:ln>
                      </wps:spPr>
                      <wps:txbx>
                        <w:txbxContent>
                          <w:p w:rsidR="002A0D3A" w:rsidRDefault="002A0D3A" w:rsidP="00596DBF">
                            <w:pPr>
                              <w:spacing w:after="0"/>
                            </w:pPr>
                            <w:r>
                              <w:t>Kontakt</w:t>
                            </w:r>
                          </w:p>
                          <w:p w:rsidR="002A0D3A" w:rsidRDefault="002A0D3A" w:rsidP="00596DBF">
                            <w:pPr>
                              <w:spacing w:after="0"/>
                            </w:pPr>
                            <w:r>
                              <w:t>kammer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71" type="#_x0000_t202" style="position:absolute;margin-left:162.15pt;margin-top:8.5pt;width:60.45pt;height:4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" fillcolor="#dbe5f1 [660]">
                <v:textbox>
                  <w:txbxContent>
                    <w:p w:rsidR="002A0D3A" w:rsidRDefault="002A0D3A" w:rsidP="00596DBF">
                      <w:pPr>
                        <w:spacing w:after="0"/>
                      </w:pPr>
                      <w:r>
                        <w:t>Kontakt</w:t>
                      </w:r>
                    </w:p>
                    <w:p w:rsidR="002A0D3A" w:rsidRDefault="002A0D3A" w:rsidP="00596DBF">
                      <w:pPr>
                        <w:spacing w:after="0"/>
                      </w:pPr>
                      <w:r>
                        <w:t>kammer</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3004185</wp:posOffset>
                </wp:positionH>
                <wp:positionV relativeFrom="paragraph">
                  <wp:posOffset>107950</wp:posOffset>
                </wp:positionV>
                <wp:extent cx="751840" cy="560070"/>
                <wp:effectExtent l="7620" t="10160" r="12065" b="10795"/>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560070"/>
                        </a:xfrm>
                        <a:prstGeom prst="rect">
                          <a:avLst/>
                        </a:prstGeom>
                        <a:solidFill>
                          <a:schemeClr val="accent6">
                            <a:lumMod val="40000"/>
                            <a:lumOff val="60000"/>
                          </a:schemeClr>
                        </a:solidFill>
                        <a:ln w="9525">
                          <a:solidFill>
                            <a:srgbClr val="000000"/>
                          </a:solidFill>
                          <a:miter lim="800000"/>
                          <a:headEnd/>
                          <a:tailEnd/>
                        </a:ln>
                      </wps:spPr>
                      <wps:txbx>
                        <w:txbxContent>
                          <w:p w:rsidR="002A0D3A" w:rsidRDefault="002A0D3A" w:rsidP="00596DBF">
                            <w:pPr>
                              <w:spacing w:after="0"/>
                            </w:pPr>
                            <w:r>
                              <w:t>Marmor filter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72" type="#_x0000_t202" style="position:absolute;margin-left:236.55pt;margin-top:8.5pt;width:59.2pt;height:4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" fillcolor="#fbd4b4 [1305]">
                <v:textbox>
                  <w:txbxContent>
                    <w:p w:rsidR="002A0D3A" w:rsidRDefault="002A0D3A" w:rsidP="00596DBF">
                      <w:pPr>
                        <w:spacing w:after="0"/>
                      </w:pPr>
                      <w:r>
                        <w:t>Marmor filter</w:t>
                      </w:r>
                    </w:p>
                  </w:txbxContent>
                </v:textbox>
              </v:shape>
            </w:pict>
          </mc:Fallback>
        </mc:AlternateContent>
      </w:r>
    </w:p>
    <w:p w:rsidR="009B6A9B" w:rsidRDefault="00421843" w:rsidP="00A75A30">
      <w:r>
        <w:rPr>
          <w:noProof/>
        </w:rPr>
        <mc:AlternateContent>
          <mc:Choice Requires="wps">
            <w:drawing>
              <wp:anchor distT="0" distB="0" distL="114300" distR="114300" simplePos="0" relativeHeight="251727872" behindDoc="0" locked="0" layoutInCell="1" allowOverlap="1">
                <wp:simplePos x="0" y="0"/>
                <wp:positionH relativeFrom="column">
                  <wp:posOffset>3836670</wp:posOffset>
                </wp:positionH>
                <wp:positionV relativeFrom="paragraph">
                  <wp:posOffset>86360</wp:posOffset>
                </wp:positionV>
                <wp:extent cx="95250" cy="0"/>
                <wp:effectExtent l="11430" t="54610" r="17145" b="59690"/>
                <wp:wrapNone/>
                <wp:docPr id="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02.1pt;margin-top:6.8pt;width: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">
                <v:stroke endarrow="block"/>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2908935</wp:posOffset>
                </wp:positionH>
                <wp:positionV relativeFrom="paragraph">
                  <wp:posOffset>86360</wp:posOffset>
                </wp:positionV>
                <wp:extent cx="95250" cy="0"/>
                <wp:effectExtent l="7620" t="54610" r="20955" b="59690"/>
                <wp:wrapNone/>
                <wp:docPr id="2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29.05pt;margin-top:6.8pt;width: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">
                <v:stroke endarrow="block"/>
              </v:shape>
            </w:pict>
          </mc:Fallback>
        </mc:AlternateContent>
      </w:r>
      <w:r>
        <w:rPr>
          <w:b/>
          <w:i/>
          <w:noProof/>
        </w:rPr>
        <mc:AlternateContent>
          <mc:Choice Requires="wps">
            <w:drawing>
              <wp:anchor distT="0" distB="0" distL="114300" distR="114300" simplePos="0" relativeHeight="251741184" behindDoc="0" locked="0" layoutInCell="1" allowOverlap="1">
                <wp:simplePos x="0" y="0"/>
                <wp:positionH relativeFrom="column">
                  <wp:posOffset>676275</wp:posOffset>
                </wp:positionH>
                <wp:positionV relativeFrom="paragraph">
                  <wp:posOffset>86360</wp:posOffset>
                </wp:positionV>
                <wp:extent cx="751840" cy="258445"/>
                <wp:effectExtent l="3810" t="0" r="0" b="127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D3A" w:rsidRPr="00812BF4" w:rsidRDefault="002A0D3A" w:rsidP="00812BF4">
                            <w:pPr>
                              <w:spacing w:after="0"/>
                              <w:jc w:val="center"/>
                              <w:rPr>
                                <w:sz w:val="20"/>
                                <w:szCs w:val="20"/>
                              </w:rPr>
                            </w:pPr>
                            <w:r w:rsidRPr="00812BF4">
                              <w:rPr>
                                <w:sz w:val="20"/>
                                <w:szCs w:val="20"/>
                              </w:rPr>
                              <w:t>Råvann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73" type="#_x0000_t202" style="position:absolute;margin-left:53.25pt;margin-top:6.8pt;width:59.2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sFhgIAABg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" stroked="f">
                <v:textbox>
                  <w:txbxContent>
                    <w:p w:rsidR="002A0D3A" w:rsidRPr="00812BF4" w:rsidRDefault="002A0D3A" w:rsidP="00812BF4">
                      <w:pPr>
                        <w:spacing w:after="0"/>
                        <w:jc w:val="center"/>
                        <w:rPr>
                          <w:sz w:val="20"/>
                          <w:szCs w:val="20"/>
                        </w:rPr>
                      </w:pPr>
                      <w:r w:rsidRPr="00812BF4">
                        <w:rPr>
                          <w:sz w:val="20"/>
                          <w:szCs w:val="20"/>
                        </w:rPr>
                        <w:t>Råvann</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1428115</wp:posOffset>
                </wp:positionH>
                <wp:positionV relativeFrom="paragraph">
                  <wp:posOffset>182880</wp:posOffset>
                </wp:positionV>
                <wp:extent cx="546100" cy="90805"/>
                <wp:effectExtent l="12700" t="17780" r="22225" b="15240"/>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90805"/>
                        </a:xfrm>
                        <a:prstGeom prst="rightArrow">
                          <a:avLst>
                            <a:gd name="adj1" fmla="val 50000"/>
                            <a:gd name="adj2" fmla="val 150350"/>
                          </a:avLst>
                        </a:prstGeom>
                        <a:solidFill>
                          <a:schemeClr val="tx2">
                            <a:lumMod val="40000"/>
                            <a:lumOff val="6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13" style="position:absolute;margin-left:112.45pt;margin-top:14.4pt;width:43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" fillcolor="#8db3e2 [1311]" strokecolor="black [3213]"/>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4655820</wp:posOffset>
                </wp:positionH>
                <wp:positionV relativeFrom="paragraph">
                  <wp:posOffset>-4445</wp:posOffset>
                </wp:positionV>
                <wp:extent cx="259080" cy="90805"/>
                <wp:effectExtent l="11430" t="20955" r="15240" b="2159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rightArrow">
                          <a:avLst>
                            <a:gd name="adj1" fmla="val 50000"/>
                            <a:gd name="adj2" fmla="val 71329"/>
                          </a:avLst>
                        </a:pr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3" style="position:absolute;margin-left:366.6pt;margin-top:-.35pt;width:20.4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" fillcolor="#8db3e2 [1311]"/>
            </w:pict>
          </mc:Fallback>
        </mc:AlternateContent>
      </w:r>
    </w:p>
    <w:p w:rsidR="00596DBF" w:rsidRDefault="00596DBF" w:rsidP="00A75A30"/>
    <w:p w:rsidR="00347775" w:rsidRDefault="00347775" w:rsidP="00A75A30">
      <w:r>
        <w:t xml:space="preserve">Prosessen består i at det </w:t>
      </w:r>
      <w:r w:rsidR="00BA118A">
        <w:t xml:space="preserve">i vannverket </w:t>
      </w:r>
      <w:r>
        <w:t>først produseres oksygen fra luft som dere</w:t>
      </w:r>
      <w:r w:rsidR="00F3236E">
        <w:t>t</w:t>
      </w:r>
      <w:r>
        <w:t xml:space="preserve">ter </w:t>
      </w:r>
      <w:r w:rsidR="002C7F31">
        <w:t>oksideres</w:t>
      </w:r>
      <w:r>
        <w:t xml:space="preserve"> i en </w:t>
      </w:r>
      <w:r w:rsidR="00E67AC4">
        <w:t>ozon</w:t>
      </w:r>
      <w:r>
        <w:t xml:space="preserve">generator til ozongass. </w:t>
      </w:r>
      <w:r w:rsidR="009E76B6">
        <w:t xml:space="preserve">Ozon </w:t>
      </w:r>
      <w:r>
        <w:t>tilsettes råvannet og ledes inn i et kontaktkammer der fargereduksjon og drap av mikroorganismer foregår. Deretter passerer vannet et marmorfilter som gir vannet den rette kjemiske sammensetning for å redusere korrosjon. Dette gir samtidig en optimal vannkvalitet for reduksjon av lett nedbrytbart organisk stoff i det påfølgende biologiske filter.</w:t>
      </w:r>
    </w:p>
    <w:p w:rsidR="009E76B6" w:rsidRDefault="00347775" w:rsidP="00A75A30">
      <w:pPr>
        <w:rPr>
          <w:color w:val="FF0000"/>
        </w:rPr>
      </w:pPr>
      <w:r>
        <w:t xml:space="preserve">Ozon </w:t>
      </w:r>
      <w:r w:rsidR="009E76B6">
        <w:t xml:space="preserve">som tilsettes vannet bleker humusmolekylene slik at </w:t>
      </w:r>
      <w:r w:rsidR="009E76B6" w:rsidRPr="00B812D4">
        <w:rPr>
          <w:u w:val="single"/>
        </w:rPr>
        <w:t>fargetallet reduseres</w:t>
      </w:r>
      <w:r w:rsidR="00CF42D1">
        <w:t xml:space="preserve"> (70 – 80 %)</w:t>
      </w:r>
      <w:r w:rsidR="009E76B6">
        <w:t xml:space="preserve">. Den kraftige </w:t>
      </w:r>
      <w:r w:rsidR="002C7F31">
        <w:t>oksiderende</w:t>
      </w:r>
      <w:r w:rsidR="009E76B6">
        <w:t xml:space="preserve"> virkningen </w:t>
      </w:r>
      <w:r w:rsidR="009E76B6" w:rsidRPr="00B812D4">
        <w:rPr>
          <w:u w:val="single"/>
        </w:rPr>
        <w:t xml:space="preserve">dreper virus, bakterier og parasitten Giardia </w:t>
      </w:r>
      <w:r w:rsidR="00CF42D1">
        <w:t xml:space="preserve">(tilsvarende en hygienisk barriere) </w:t>
      </w:r>
      <w:r w:rsidR="009E76B6">
        <w:t>ved de ozondoser som er tilstrekkelige til å redusere fargetallet . For å drepe Cryptosporidium</w:t>
      </w:r>
      <w:r w:rsidR="00CF42D1">
        <w:t xml:space="preserve"> med en reduksjonsfaktor på 100 kreves noe høyere ozondoser og </w:t>
      </w:r>
      <w:r w:rsidR="00D31B8F">
        <w:t>tilstrekkelig</w:t>
      </w:r>
      <w:r w:rsidR="00CF42D1">
        <w:t xml:space="preserve"> oppholdstid i kontaktkammer. Spesielt dersom det bare er nødvendig å opprettholde de forhøyede doser i få uker (f.eks i forbindelse med fullsirkulasjon) </w:t>
      </w:r>
      <w:r w:rsidR="00B812D4">
        <w:t xml:space="preserve">gir </w:t>
      </w:r>
      <w:r w:rsidR="00CF42D1">
        <w:t>dette en realistisk mulighet</w:t>
      </w:r>
      <w:r w:rsidR="00B812D4">
        <w:t xml:space="preserve"> for at prosessen </w:t>
      </w:r>
      <w:r w:rsidR="00EC7613">
        <w:t xml:space="preserve">med riktig dimensjonering </w:t>
      </w:r>
      <w:r w:rsidR="00B812D4">
        <w:t xml:space="preserve">også </w:t>
      </w:r>
      <w:r w:rsidR="00F50833">
        <w:t xml:space="preserve">representerer </w:t>
      </w:r>
      <w:r w:rsidR="00B812D4">
        <w:t>en hygienisk barriere i forhold til Cryptosporidium</w:t>
      </w:r>
      <w:r w:rsidR="00541B02">
        <w:t xml:space="preserve">. Dette er </w:t>
      </w:r>
      <w:r w:rsidR="007B79D5">
        <w:t>dokumentert ved pilotanlegget på Langevatn.</w:t>
      </w:r>
    </w:p>
    <w:p w:rsidR="00B812D4" w:rsidRDefault="008B3E12" w:rsidP="00B812D4">
      <w:r w:rsidRPr="00B812D4">
        <w:t xml:space="preserve">I tillegg er prosessen karakterisert ved at den gir en </w:t>
      </w:r>
      <w:r w:rsidRPr="00B812D4">
        <w:rPr>
          <w:u w:val="single"/>
        </w:rPr>
        <w:t>god sensorisk kvalitet</w:t>
      </w:r>
      <w:r w:rsidRPr="00B812D4">
        <w:t xml:space="preserve"> på vannet tilsvarende grunnvannskvalitet fra løsmasser. </w:t>
      </w:r>
      <w:r w:rsidR="00613633" w:rsidRPr="00B812D4">
        <w:t xml:space="preserve">Denne egenskap er </w:t>
      </w:r>
      <w:r w:rsidR="00F50833">
        <w:t>godt</w:t>
      </w:r>
      <w:r w:rsidR="00613633" w:rsidRPr="00B812D4">
        <w:t xml:space="preserve"> dokumentert ved forsøk som er foretatt i vårt pilotanlegg på Langevatn, ved besøk til vannverk som har ozonering</w:t>
      </w:r>
      <w:r w:rsidR="00B812D4">
        <w:t>/</w:t>
      </w:r>
      <w:r w:rsidR="00613633" w:rsidRPr="00B812D4">
        <w:t>biofiltrering og gjennom litteratur</w:t>
      </w:r>
      <w:r w:rsidR="00B812D4">
        <w:t>s</w:t>
      </w:r>
      <w:r w:rsidR="00613633" w:rsidRPr="00B812D4">
        <w:t>tudier.</w:t>
      </w:r>
      <w:r w:rsidR="00B812D4" w:rsidRPr="00B812D4">
        <w:t xml:space="preserve"> </w:t>
      </w:r>
    </w:p>
    <w:p w:rsidR="00A75A30" w:rsidRPr="008E7809" w:rsidRDefault="00A75A30" w:rsidP="00A75A30">
      <w:r w:rsidRPr="008E7809">
        <w:t>Moderne ozongeneratorer er meget driftssikre og krever lite vedlikehold</w:t>
      </w:r>
      <w:r w:rsidR="00373104">
        <w:t>.</w:t>
      </w:r>
      <w:r w:rsidRPr="008E7809">
        <w:t xml:space="preserve"> Da ozon er en giftig og korrosiv gass har HMS og miljøaspektet vært spesielt fokusert . Med dagens kunnskap om materialkrav, bruk av undertrykksystemer</w:t>
      </w:r>
      <w:r w:rsidR="00F50833">
        <w:t xml:space="preserve">, gode bygningsmessige løsninger </w:t>
      </w:r>
      <w:r w:rsidRPr="008E7809">
        <w:t xml:space="preserve"> og sikring/varslingstiltak  representerer ikke bruk av ozon i denne sammenheng større utfordringer enn håndtering av f.eks klor og </w:t>
      </w:r>
      <w:r w:rsidR="00EC7613">
        <w:t xml:space="preserve">bruk av </w:t>
      </w:r>
      <w:r w:rsidR="004770AB">
        <w:t xml:space="preserve">syreholdige kjemikalier </w:t>
      </w:r>
      <w:r w:rsidR="008D4247">
        <w:t>til</w:t>
      </w:r>
      <w:r w:rsidR="004770AB">
        <w:t xml:space="preserve"> koagulering</w:t>
      </w:r>
      <w:r w:rsidR="00EC7613">
        <w:t>/direktefiltrering</w:t>
      </w:r>
      <w:r w:rsidR="004770AB">
        <w:t>.</w:t>
      </w:r>
    </w:p>
    <w:p w:rsidR="003F3408" w:rsidRDefault="00A75A30" w:rsidP="003F3408">
      <w:r w:rsidRPr="008E7809">
        <w:t xml:space="preserve">Da oksygen og ozon produseres på stedet er det ikke behov for tilkjøring </w:t>
      </w:r>
      <w:r w:rsidR="004770AB">
        <w:t>av kjemikalier</w:t>
      </w:r>
      <w:r w:rsidRPr="008E7809">
        <w:t xml:space="preserve">. Prosessen er karakterisert ved en </w:t>
      </w:r>
      <w:r w:rsidR="00AC715E">
        <w:t xml:space="preserve">relativt </w:t>
      </w:r>
      <w:r w:rsidRPr="008E7809">
        <w:t xml:space="preserve">strømlinjeformet og enkel prosess med mindre behov for styring, </w:t>
      </w:r>
      <w:r w:rsidRPr="008E7809">
        <w:lastRenderedPageBreak/>
        <w:t>kontroll og oppfølging enn Moldeprosessen.</w:t>
      </w:r>
      <w:r w:rsidR="003F3408" w:rsidRPr="003F3408">
        <w:t xml:space="preserve"> </w:t>
      </w:r>
      <w:r w:rsidR="00E9190B" w:rsidRPr="008E7809">
        <w:t xml:space="preserve">I motsetning til for Moldeprosessen er det betydelig mindre behov for tilbakespyling </w:t>
      </w:r>
      <w:r w:rsidR="00E9190B">
        <w:t>av filter</w:t>
      </w:r>
      <w:r w:rsidR="00E9190B" w:rsidRPr="008E7809">
        <w:t xml:space="preserve"> da det ikke tilsettes fellingskjemikalier. Spylevannet som bare inneholder naturlig organisk stoff og mindre mengder marmor fra marmorfiltrene kan som i dag ledes til lagune og videre ut i Edlandsvannet</w:t>
      </w:r>
      <w:r w:rsidR="00E9190B">
        <w:t xml:space="preserve"> som resipient</w:t>
      </w:r>
      <w:r w:rsidR="00E9190B" w:rsidRPr="008E7809">
        <w:t xml:space="preserve">. </w:t>
      </w:r>
      <w:r w:rsidR="00E9190B">
        <w:t>Fravær av slambehandling</w:t>
      </w:r>
      <w:r w:rsidR="00310C11">
        <w:t>/håndtering</w:t>
      </w:r>
      <w:r w:rsidR="00E9190B">
        <w:t xml:space="preserve"> må regnes som en stor fordel ved denne prosessen.</w:t>
      </w:r>
    </w:p>
    <w:p w:rsidR="003F3408" w:rsidRDefault="003F3408" w:rsidP="003F3408">
      <w:r w:rsidRPr="008E7809">
        <w:t xml:space="preserve">I utlandet blir ofte ozonering benyttet som sekundært desinfeksjonstrinn etter flokkulering/koagulering </w:t>
      </w:r>
      <w:r>
        <w:t xml:space="preserve">og </w:t>
      </w:r>
      <w:r w:rsidRPr="008E7809">
        <w:t xml:space="preserve">for å redusere innhold av miljøgifter og bedre vannets sensoriske kvalitet. Det benyttes også i grunnvannsanlegg for å fjerne mangan og jern. </w:t>
      </w:r>
      <w:r w:rsidR="00E9190B">
        <w:t xml:space="preserve">I Norge har fokus mest vært på fargereduksjon og desinfeksjon. </w:t>
      </w:r>
      <w:r w:rsidRPr="008E7809">
        <w:t xml:space="preserve">Det er i dag i Norge ca 15 anlegg med ozon/biofiltrering. Det største ble igangsatt i Skien 2010 og har en kapasitet på </w:t>
      </w:r>
      <w:r w:rsidRPr="00E67AC4">
        <w:rPr>
          <w:color w:val="000000" w:themeColor="text1"/>
        </w:rPr>
        <w:t>ca 0,</w:t>
      </w:r>
      <w:r w:rsidR="007A50A3">
        <w:rPr>
          <w:color w:val="000000" w:themeColor="text1"/>
        </w:rPr>
        <w:t>4</w:t>
      </w:r>
      <w:r w:rsidRPr="00E67AC4">
        <w:rPr>
          <w:color w:val="000000" w:themeColor="text1"/>
        </w:rPr>
        <w:t xml:space="preserve"> m3/s.</w:t>
      </w:r>
      <w:r>
        <w:rPr>
          <w:i/>
          <w:color w:val="FF0000"/>
        </w:rPr>
        <w:t xml:space="preserve"> </w:t>
      </w:r>
      <w:r w:rsidRPr="008E7809">
        <w:t xml:space="preserve">De øvrige anleggene er mindre (&lt; 0,1 m3/s). </w:t>
      </w:r>
    </w:p>
    <w:p w:rsidR="00C54B49" w:rsidRDefault="00C54B49" w:rsidP="00A75A30">
      <w:r>
        <w:t xml:space="preserve">Med utgangspunkt bl.a. i norske erfaringer synes den største </w:t>
      </w:r>
      <w:r w:rsidR="00A75A30" w:rsidRPr="008E7809">
        <w:t xml:space="preserve">utfordringen ved bruk av denne vannbehandlingsprosessen </w:t>
      </w:r>
      <w:r>
        <w:t xml:space="preserve">å være dannelse av </w:t>
      </w:r>
      <w:r w:rsidR="00A75A30" w:rsidRPr="008E7809">
        <w:t xml:space="preserve">lett biologisk nedbrytbart organisk stoff </w:t>
      </w:r>
      <w:r>
        <w:t xml:space="preserve">når humusmolekylene brytes ned og </w:t>
      </w:r>
      <w:r w:rsidR="00A75A30" w:rsidRPr="008E7809">
        <w:t>som kan føre til kimtallsproblem eller slamdannelse på fordelingsnettet</w:t>
      </w:r>
      <w:r>
        <w:t>. Det er derfor</w:t>
      </w:r>
      <w:r w:rsidR="00A75A30" w:rsidRPr="008E7809">
        <w:t xml:space="preserve"> nødvendig med et </w:t>
      </w:r>
      <w:r w:rsidR="004770AB">
        <w:t xml:space="preserve">godt dimensjonert </w:t>
      </w:r>
      <w:r w:rsidR="00A75A30" w:rsidRPr="008E7809">
        <w:t>etterfølgende biofilter</w:t>
      </w:r>
      <w:r>
        <w:t xml:space="preserve"> som fanger opp mesteparten av disse produktene</w:t>
      </w:r>
      <w:r w:rsidR="00A75A30" w:rsidRPr="008E7809">
        <w:t xml:space="preserve">. </w:t>
      </w:r>
    </w:p>
    <w:p w:rsidR="00A51AAB" w:rsidRDefault="00A75A30" w:rsidP="00A75A30">
      <w:r w:rsidRPr="008E7809">
        <w:t>Mengden av lett nedbrytbart organisk stoff kan måles ved BDOC (biologisk degraderbart organisk stoff)</w:t>
      </w:r>
      <w:r w:rsidR="007A50A3">
        <w:t>.</w:t>
      </w:r>
      <w:r w:rsidRPr="008E7809">
        <w:t xml:space="preserve"> </w:t>
      </w:r>
      <w:r w:rsidR="007A50A3">
        <w:t xml:space="preserve">BDOC vil </w:t>
      </w:r>
      <w:r w:rsidR="00A51AAB">
        <w:t xml:space="preserve">øke med økende fargetall i råvannet </w:t>
      </w:r>
      <w:r w:rsidR="0023005A">
        <w:t xml:space="preserve">da det må benyttes </w:t>
      </w:r>
      <w:r w:rsidR="00A51AAB">
        <w:t>tilvarende større ozondoser</w:t>
      </w:r>
      <w:r w:rsidR="00A54C21">
        <w:t xml:space="preserve"> for å </w:t>
      </w:r>
      <w:r w:rsidR="002C7F31">
        <w:t>oppnå</w:t>
      </w:r>
      <w:r w:rsidR="00A54C21">
        <w:t xml:space="preserve"> en akseptabel sluttfarge</w:t>
      </w:r>
      <w:r w:rsidR="00A51AAB">
        <w:t xml:space="preserve">. </w:t>
      </w:r>
    </w:p>
    <w:p w:rsidR="00A75A30" w:rsidRDefault="00A51AAB" w:rsidP="00A75A30">
      <w:r>
        <w:t>F</w:t>
      </w:r>
      <w:r w:rsidR="00A75A30" w:rsidRPr="008E7809">
        <w:t xml:space="preserve">oreløpige anbefalinger er at BDOC ut av anlegget ikke bør overstige 0,25 mg C/l. Norske erfaringer indikerer at denne veiledende verdien ikke overskrides ved et fargetall </w:t>
      </w:r>
      <w:r w:rsidR="00E7470C">
        <w:t xml:space="preserve">lavere enn </w:t>
      </w:r>
      <w:r w:rsidR="00A75A30" w:rsidRPr="008E7809">
        <w:t xml:space="preserve">20 – </w:t>
      </w:r>
      <w:r w:rsidR="001F4C7D">
        <w:t>30</w:t>
      </w:r>
      <w:r w:rsidR="00A75A30" w:rsidRPr="008E7809">
        <w:t xml:space="preserve"> mg Pt/l og med en oppholdstid i biofilter på </w:t>
      </w:r>
      <w:r w:rsidR="00E7470C">
        <w:t xml:space="preserve">minst </w:t>
      </w:r>
      <w:r w:rsidR="00A75A30" w:rsidRPr="008E7809">
        <w:t xml:space="preserve">20 – 30 min. Dette forutsetter at anlegget er bygget med optimale løsninger. Høyere fargetall enn dette som da krever tilsvarende høyere ozondoser for å oppnå tilstrekkelig fargefjerning kan i noen grad kompenseres med lengre oppholdstid i biofilter, men her går en grense i forhold til hvilke kostnader i forbindelse med filtervolum og areal som </w:t>
      </w:r>
      <w:r w:rsidR="00A54C21">
        <w:t>er akseptable</w:t>
      </w:r>
      <w:r w:rsidR="00A75A30" w:rsidRPr="008E7809">
        <w:t xml:space="preserve">. I kortere perioder kan </w:t>
      </w:r>
      <w:r w:rsidR="007A50A3">
        <w:t xml:space="preserve">imidlertid </w:t>
      </w:r>
      <w:r w:rsidR="00A75A30" w:rsidRPr="008E7809">
        <w:t xml:space="preserve">noe høyere fargetall på råvannet aksepteres (f.eks ved </w:t>
      </w:r>
      <w:r w:rsidR="00A54C21">
        <w:t>innkobling av reservekilder)</w:t>
      </w:r>
      <w:r w:rsidR="00A75A30" w:rsidRPr="008E7809">
        <w:t>.</w:t>
      </w:r>
    </w:p>
    <w:p w:rsidR="003607CF" w:rsidRDefault="003607CF" w:rsidP="00A75A30">
      <w:r>
        <w:t xml:space="preserve">Registrerte problem med kimtallsvekst </w:t>
      </w:r>
      <w:r w:rsidR="00F96A7D">
        <w:t xml:space="preserve">(vanlige jord- og vannbakterier) </w:t>
      </w:r>
      <w:r>
        <w:t xml:space="preserve">ved enkelte norske vannverk som benytter denne metode kan i første rekke tilskrives høye fargetall i råvannskilden </w:t>
      </w:r>
      <w:r w:rsidR="00E31E14">
        <w:t xml:space="preserve">(&gt; 30 mg Pt/l) </w:t>
      </w:r>
      <w:r w:rsidR="00AC715E">
        <w:t xml:space="preserve">med </w:t>
      </w:r>
      <w:r>
        <w:t>tilvarende behov for høye ozondoser</w:t>
      </w:r>
      <w:r w:rsidR="007A50A3">
        <w:t xml:space="preserve">. Det er og eksempler på at </w:t>
      </w:r>
      <w:r>
        <w:t>prosessen ikke har vært tilstrekkelig optimalisert</w:t>
      </w:r>
      <w:r w:rsidR="00A65B9E">
        <w:t xml:space="preserve"> (ugunstig pH før biofilter, ugunstig biofiltermedium, for lave oppholdstider i kontaktkammer og biofilter).</w:t>
      </w:r>
    </w:p>
    <w:p w:rsidR="00DC7C45" w:rsidRDefault="00DC7C45">
      <w:r>
        <w:br w:type="page"/>
      </w:r>
    </w:p>
    <w:p w:rsidR="00A75A30" w:rsidRPr="00DC7C45" w:rsidRDefault="00DC7C45" w:rsidP="00DC7C45">
      <w:pPr>
        <w:spacing w:after="0"/>
        <w:rPr>
          <w:b/>
          <w:sz w:val="28"/>
          <w:szCs w:val="28"/>
        </w:rPr>
      </w:pPr>
      <w:r w:rsidRPr="00DC7C45">
        <w:rPr>
          <w:b/>
          <w:sz w:val="28"/>
          <w:szCs w:val="28"/>
        </w:rPr>
        <w:lastRenderedPageBreak/>
        <w:t>10 SAMMENLIGNING AV MOLDEPROSESS OG OZON/BIOFILTRERING</w:t>
      </w:r>
    </w:p>
    <w:p w:rsidR="00DC7C45" w:rsidRDefault="00DC7C45" w:rsidP="00DC7C45">
      <w:pPr>
        <w:spacing w:after="0"/>
        <w:rPr>
          <w:i/>
          <w:sz w:val="28"/>
          <w:szCs w:val="28"/>
        </w:rPr>
      </w:pPr>
      <w:r>
        <w:rPr>
          <w:i/>
          <w:sz w:val="28"/>
          <w:szCs w:val="28"/>
        </w:rPr>
        <w:t xml:space="preserve">     Egenskaper, kostnader og bærekraftvurderinger</w:t>
      </w:r>
    </w:p>
    <w:p w:rsidR="00DC7C45" w:rsidRDefault="00DC7C45" w:rsidP="00DC7C45">
      <w:pPr>
        <w:spacing w:after="0"/>
        <w:rPr>
          <w:i/>
          <w:sz w:val="28"/>
          <w:szCs w:val="28"/>
        </w:rPr>
      </w:pPr>
    </w:p>
    <w:p w:rsidR="00F52A0B" w:rsidRDefault="00E31A70" w:rsidP="00DC7C45">
      <w:pPr>
        <w:spacing w:after="0"/>
      </w:pPr>
      <w:r w:rsidRPr="00E31A70">
        <w:t>I sammenligninger av kostnader og bærekraftvurderinger</w:t>
      </w:r>
      <w:r>
        <w:t xml:space="preserve"> for de 2 prosesser er det for Moldeprosessen tatt utgangspunkt i lokal slamproduksjon på vannverket og etterbehandling i kullfilter. Alternativene med lokal slambehandling eller føring av slam til avløpsnettet gir omtrent de samme investeringskostnader og driftskostnader. Alternativet uten kullfilter innebærer en lavere investeringskostnad og årlig driftskostnad tilsvarende henholdsvis kr 180 mill og kr 4 mill, men dette alternativet regnes som mindre aktuelt på grunn av stor vektlegging på sensorisk kvalitet. </w:t>
      </w:r>
    </w:p>
    <w:p w:rsidR="00AC15F8" w:rsidRDefault="00AC15F8" w:rsidP="00DC7C45">
      <w:pPr>
        <w:spacing w:after="0"/>
      </w:pPr>
    </w:p>
    <w:p w:rsidR="003B2501" w:rsidRDefault="00F52A0B" w:rsidP="00C52384">
      <w:r>
        <w:t>Tabellen nedenfor gir en oversikt over kostnader og bærekraftvurderinger</w:t>
      </w:r>
      <w:r w:rsidRPr="00C55650">
        <w:t xml:space="preserve"> med hovedvekt på klimagass utslipp (CO2-ekvivalenter) og energiforbruk fra bygge</w:t>
      </w:r>
      <w:r>
        <w:t>- og driftsfasen</w:t>
      </w:r>
      <w:r w:rsidR="00C52384">
        <w:t>.</w:t>
      </w:r>
    </w:p>
    <w:tbl>
      <w:tblPr>
        <w:tblStyle w:val="Tabellrutenett"/>
        <w:tblW w:w="0" w:type="auto"/>
        <w:tblLayout w:type="fixed"/>
        <w:tblLook w:val="04A0" w:firstRow="1" w:lastRow="0" w:firstColumn="1" w:lastColumn="0" w:noHBand="0" w:noVBand="1"/>
      </w:tblPr>
      <w:tblGrid>
        <w:gridCol w:w="1668"/>
        <w:gridCol w:w="1275"/>
        <w:gridCol w:w="1276"/>
        <w:gridCol w:w="1276"/>
        <w:gridCol w:w="1134"/>
        <w:gridCol w:w="992"/>
        <w:gridCol w:w="1134"/>
      </w:tblGrid>
      <w:tr w:rsidR="00802EF9" w:rsidTr="008434F8">
        <w:tc>
          <w:tcPr>
            <w:tcW w:w="8755" w:type="dxa"/>
            <w:gridSpan w:val="7"/>
          </w:tcPr>
          <w:p w:rsidR="00802EF9" w:rsidRDefault="00802EF9" w:rsidP="00802EF9">
            <w:pPr>
              <w:jc w:val="center"/>
              <w:rPr>
                <w:b/>
                <w:sz w:val="20"/>
                <w:szCs w:val="20"/>
              </w:rPr>
            </w:pPr>
            <w:r>
              <w:rPr>
                <w:b/>
                <w:sz w:val="20"/>
                <w:szCs w:val="20"/>
              </w:rPr>
              <w:t>K</w:t>
            </w:r>
            <w:r w:rsidRPr="00FF4EF9">
              <w:rPr>
                <w:b/>
                <w:sz w:val="20"/>
                <w:szCs w:val="20"/>
              </w:rPr>
              <w:t>ostnader og nøkkelparametre for bærekraftvurderinger</w:t>
            </w:r>
          </w:p>
          <w:p w:rsidR="00802EF9" w:rsidRPr="00F122F0" w:rsidRDefault="00802EF9" w:rsidP="003B2501">
            <w:pPr>
              <w:jc w:val="center"/>
              <w:rPr>
                <w:sz w:val="20"/>
                <w:szCs w:val="20"/>
              </w:rPr>
            </w:pPr>
          </w:p>
        </w:tc>
      </w:tr>
      <w:tr w:rsidR="00415C5E" w:rsidTr="008434F8">
        <w:tc>
          <w:tcPr>
            <w:tcW w:w="1668" w:type="dxa"/>
            <w:vMerge w:val="restart"/>
            <w:vAlign w:val="center"/>
          </w:tcPr>
          <w:p w:rsidR="00415C5E" w:rsidRPr="00F122F0" w:rsidRDefault="00415C5E" w:rsidP="00415C5E">
            <w:pPr>
              <w:jc w:val="center"/>
              <w:rPr>
                <w:sz w:val="20"/>
                <w:szCs w:val="20"/>
              </w:rPr>
            </w:pPr>
            <w:r w:rsidRPr="00F122F0">
              <w:rPr>
                <w:sz w:val="20"/>
                <w:szCs w:val="20"/>
              </w:rPr>
              <w:t>Vannbehandling</w:t>
            </w:r>
          </w:p>
        </w:tc>
        <w:tc>
          <w:tcPr>
            <w:tcW w:w="1275" w:type="dxa"/>
          </w:tcPr>
          <w:p w:rsidR="00415C5E" w:rsidRPr="00F122F0" w:rsidRDefault="00415C5E" w:rsidP="003B2501">
            <w:pPr>
              <w:jc w:val="center"/>
              <w:rPr>
                <w:sz w:val="20"/>
                <w:szCs w:val="20"/>
              </w:rPr>
            </w:pPr>
            <w:r w:rsidRPr="00F122F0">
              <w:rPr>
                <w:sz w:val="20"/>
                <w:szCs w:val="20"/>
              </w:rPr>
              <w:t>Investerings-kostnad</w:t>
            </w:r>
          </w:p>
        </w:tc>
        <w:tc>
          <w:tcPr>
            <w:tcW w:w="1276" w:type="dxa"/>
          </w:tcPr>
          <w:p w:rsidR="00415C5E" w:rsidRPr="00F122F0" w:rsidRDefault="00415C5E" w:rsidP="003B2501">
            <w:pPr>
              <w:jc w:val="center"/>
              <w:rPr>
                <w:sz w:val="20"/>
                <w:szCs w:val="20"/>
              </w:rPr>
            </w:pPr>
            <w:r w:rsidRPr="00F122F0">
              <w:rPr>
                <w:sz w:val="20"/>
                <w:szCs w:val="20"/>
              </w:rPr>
              <w:t>Drifts-kostnad</w:t>
            </w:r>
          </w:p>
        </w:tc>
        <w:tc>
          <w:tcPr>
            <w:tcW w:w="1276" w:type="dxa"/>
          </w:tcPr>
          <w:p w:rsidR="00415C5E" w:rsidRPr="00F122F0" w:rsidRDefault="00415C5E" w:rsidP="003B2501">
            <w:pPr>
              <w:jc w:val="center"/>
              <w:rPr>
                <w:sz w:val="20"/>
                <w:szCs w:val="20"/>
              </w:rPr>
            </w:pPr>
            <w:r w:rsidRPr="00F122F0">
              <w:rPr>
                <w:sz w:val="20"/>
                <w:szCs w:val="20"/>
              </w:rPr>
              <w:t>Års-</w:t>
            </w:r>
          </w:p>
          <w:p w:rsidR="00415C5E" w:rsidRPr="00F122F0" w:rsidRDefault="00415C5E" w:rsidP="003B2501">
            <w:pPr>
              <w:jc w:val="center"/>
              <w:rPr>
                <w:sz w:val="20"/>
                <w:szCs w:val="20"/>
              </w:rPr>
            </w:pPr>
            <w:r w:rsidRPr="00F122F0">
              <w:rPr>
                <w:sz w:val="20"/>
                <w:szCs w:val="20"/>
              </w:rPr>
              <w:t>kostnad</w:t>
            </w:r>
          </w:p>
        </w:tc>
        <w:tc>
          <w:tcPr>
            <w:tcW w:w="1134" w:type="dxa"/>
          </w:tcPr>
          <w:p w:rsidR="00415C5E" w:rsidRPr="00F122F0" w:rsidRDefault="00415C5E" w:rsidP="000B40FC">
            <w:pPr>
              <w:jc w:val="center"/>
              <w:rPr>
                <w:sz w:val="20"/>
                <w:szCs w:val="20"/>
              </w:rPr>
            </w:pPr>
            <w:r w:rsidRPr="00F122F0">
              <w:rPr>
                <w:sz w:val="20"/>
                <w:szCs w:val="20"/>
              </w:rPr>
              <w:t>Byggefase</w:t>
            </w:r>
            <w:r>
              <w:rPr>
                <w:sz w:val="20"/>
                <w:szCs w:val="20"/>
              </w:rPr>
              <w:t>-</w:t>
            </w:r>
            <w:r w:rsidRPr="00F122F0">
              <w:rPr>
                <w:sz w:val="20"/>
                <w:szCs w:val="20"/>
              </w:rPr>
              <w:t>klimagass</w:t>
            </w:r>
            <w:r>
              <w:rPr>
                <w:sz w:val="20"/>
                <w:szCs w:val="20"/>
              </w:rPr>
              <w:t>-</w:t>
            </w:r>
            <w:r w:rsidRPr="00F122F0">
              <w:rPr>
                <w:sz w:val="20"/>
                <w:szCs w:val="20"/>
              </w:rPr>
              <w:t xml:space="preserve">utslipp </w:t>
            </w:r>
          </w:p>
        </w:tc>
        <w:tc>
          <w:tcPr>
            <w:tcW w:w="992" w:type="dxa"/>
          </w:tcPr>
          <w:p w:rsidR="00415C5E" w:rsidRPr="00F122F0" w:rsidRDefault="00415C5E" w:rsidP="003B2501">
            <w:pPr>
              <w:jc w:val="center"/>
              <w:rPr>
                <w:sz w:val="20"/>
                <w:szCs w:val="20"/>
              </w:rPr>
            </w:pPr>
            <w:r w:rsidRPr="00F122F0">
              <w:rPr>
                <w:sz w:val="20"/>
                <w:szCs w:val="20"/>
              </w:rPr>
              <w:t xml:space="preserve">Årlig </w:t>
            </w:r>
          </w:p>
          <w:p w:rsidR="00415C5E" w:rsidRPr="00F122F0" w:rsidRDefault="008434F8" w:rsidP="008434F8">
            <w:pPr>
              <w:jc w:val="center"/>
              <w:rPr>
                <w:sz w:val="20"/>
                <w:szCs w:val="20"/>
              </w:rPr>
            </w:pPr>
            <w:r>
              <w:rPr>
                <w:sz w:val="20"/>
                <w:szCs w:val="20"/>
              </w:rPr>
              <w:t>Strøm-</w:t>
            </w:r>
            <w:r w:rsidR="00415C5E" w:rsidRPr="00F122F0">
              <w:rPr>
                <w:sz w:val="20"/>
                <w:szCs w:val="20"/>
              </w:rPr>
              <w:t>forbruk</w:t>
            </w:r>
          </w:p>
        </w:tc>
        <w:tc>
          <w:tcPr>
            <w:tcW w:w="1134" w:type="dxa"/>
          </w:tcPr>
          <w:p w:rsidR="00415C5E" w:rsidRPr="00F122F0" w:rsidRDefault="00415C5E" w:rsidP="003B2501">
            <w:pPr>
              <w:jc w:val="center"/>
              <w:rPr>
                <w:sz w:val="20"/>
                <w:szCs w:val="20"/>
              </w:rPr>
            </w:pPr>
            <w:r w:rsidRPr="00F122F0">
              <w:rPr>
                <w:sz w:val="20"/>
                <w:szCs w:val="20"/>
              </w:rPr>
              <w:t>Årlig klimagass</w:t>
            </w:r>
            <w:r w:rsidR="008434F8">
              <w:rPr>
                <w:sz w:val="20"/>
                <w:szCs w:val="20"/>
              </w:rPr>
              <w:t>-</w:t>
            </w:r>
            <w:r w:rsidRPr="00F122F0">
              <w:rPr>
                <w:sz w:val="20"/>
                <w:szCs w:val="20"/>
              </w:rPr>
              <w:t>utslipp</w:t>
            </w:r>
          </w:p>
        </w:tc>
      </w:tr>
      <w:tr w:rsidR="00415C5E" w:rsidTr="008434F8">
        <w:tc>
          <w:tcPr>
            <w:tcW w:w="1668" w:type="dxa"/>
            <w:vMerge/>
          </w:tcPr>
          <w:p w:rsidR="00415C5E" w:rsidRPr="007902D8" w:rsidRDefault="00415C5E" w:rsidP="003B2501">
            <w:pPr>
              <w:rPr>
                <w:sz w:val="20"/>
                <w:szCs w:val="20"/>
              </w:rPr>
            </w:pPr>
          </w:p>
        </w:tc>
        <w:tc>
          <w:tcPr>
            <w:tcW w:w="1275" w:type="dxa"/>
          </w:tcPr>
          <w:p w:rsidR="00415C5E" w:rsidRPr="00415C5E" w:rsidRDefault="00415C5E" w:rsidP="003B2501">
            <w:pPr>
              <w:jc w:val="center"/>
              <w:rPr>
                <w:i/>
                <w:sz w:val="18"/>
                <w:szCs w:val="18"/>
              </w:rPr>
            </w:pPr>
            <w:r w:rsidRPr="00415C5E">
              <w:rPr>
                <w:i/>
                <w:sz w:val="18"/>
                <w:szCs w:val="18"/>
              </w:rPr>
              <w:t>Mill kr</w:t>
            </w:r>
          </w:p>
        </w:tc>
        <w:tc>
          <w:tcPr>
            <w:tcW w:w="1276" w:type="dxa"/>
          </w:tcPr>
          <w:p w:rsidR="00415C5E" w:rsidRPr="00415C5E" w:rsidRDefault="00415C5E" w:rsidP="003B2501">
            <w:pPr>
              <w:jc w:val="center"/>
              <w:rPr>
                <w:i/>
                <w:sz w:val="18"/>
                <w:szCs w:val="18"/>
              </w:rPr>
            </w:pPr>
            <w:r w:rsidRPr="00415C5E">
              <w:rPr>
                <w:i/>
                <w:sz w:val="18"/>
                <w:szCs w:val="18"/>
              </w:rPr>
              <w:t>Mill kr</w:t>
            </w:r>
          </w:p>
        </w:tc>
        <w:tc>
          <w:tcPr>
            <w:tcW w:w="1276" w:type="dxa"/>
          </w:tcPr>
          <w:p w:rsidR="00415C5E" w:rsidRPr="00415C5E" w:rsidRDefault="00415C5E" w:rsidP="003B2501">
            <w:pPr>
              <w:jc w:val="center"/>
              <w:rPr>
                <w:i/>
                <w:sz w:val="18"/>
                <w:szCs w:val="18"/>
              </w:rPr>
            </w:pPr>
            <w:r w:rsidRPr="00415C5E">
              <w:rPr>
                <w:i/>
                <w:sz w:val="18"/>
                <w:szCs w:val="18"/>
              </w:rPr>
              <w:t>Mill kr</w:t>
            </w:r>
          </w:p>
        </w:tc>
        <w:tc>
          <w:tcPr>
            <w:tcW w:w="1134" w:type="dxa"/>
          </w:tcPr>
          <w:p w:rsidR="00415C5E" w:rsidRPr="00415C5E" w:rsidRDefault="00415C5E" w:rsidP="003B2501">
            <w:pPr>
              <w:jc w:val="center"/>
              <w:rPr>
                <w:i/>
                <w:sz w:val="18"/>
                <w:szCs w:val="18"/>
              </w:rPr>
            </w:pPr>
            <w:r w:rsidRPr="00415C5E">
              <w:rPr>
                <w:i/>
                <w:sz w:val="18"/>
                <w:szCs w:val="18"/>
              </w:rPr>
              <w:t>CO2-ekv, tonn</w:t>
            </w:r>
          </w:p>
        </w:tc>
        <w:tc>
          <w:tcPr>
            <w:tcW w:w="992" w:type="dxa"/>
          </w:tcPr>
          <w:p w:rsidR="00415C5E" w:rsidRPr="00415C5E" w:rsidRDefault="00415C5E" w:rsidP="003B2501">
            <w:pPr>
              <w:jc w:val="center"/>
              <w:rPr>
                <w:i/>
                <w:sz w:val="18"/>
                <w:szCs w:val="18"/>
              </w:rPr>
            </w:pPr>
            <w:r w:rsidRPr="00415C5E">
              <w:rPr>
                <w:i/>
                <w:sz w:val="18"/>
                <w:szCs w:val="18"/>
              </w:rPr>
              <w:t>MWH/år</w:t>
            </w:r>
          </w:p>
        </w:tc>
        <w:tc>
          <w:tcPr>
            <w:tcW w:w="1134" w:type="dxa"/>
          </w:tcPr>
          <w:p w:rsidR="00415C5E" w:rsidRPr="00415C5E" w:rsidRDefault="00415C5E" w:rsidP="003B2501">
            <w:pPr>
              <w:jc w:val="center"/>
              <w:rPr>
                <w:i/>
                <w:sz w:val="18"/>
                <w:szCs w:val="18"/>
              </w:rPr>
            </w:pPr>
            <w:r w:rsidRPr="00415C5E">
              <w:rPr>
                <w:i/>
                <w:sz w:val="18"/>
                <w:szCs w:val="18"/>
              </w:rPr>
              <w:t>CO2-ekv, tonn</w:t>
            </w:r>
          </w:p>
        </w:tc>
      </w:tr>
      <w:tr w:rsidR="003B2501" w:rsidTr="008434F8">
        <w:tc>
          <w:tcPr>
            <w:tcW w:w="1668" w:type="dxa"/>
          </w:tcPr>
          <w:p w:rsidR="000B40FC" w:rsidRDefault="000B40FC" w:rsidP="003B2501">
            <w:pPr>
              <w:rPr>
                <w:sz w:val="20"/>
                <w:szCs w:val="20"/>
              </w:rPr>
            </w:pPr>
            <w:r>
              <w:rPr>
                <w:sz w:val="20"/>
                <w:szCs w:val="20"/>
              </w:rPr>
              <w:t>Ozonering og</w:t>
            </w:r>
          </w:p>
          <w:p w:rsidR="003B2501" w:rsidRDefault="000B40FC" w:rsidP="003B2501">
            <w:pPr>
              <w:rPr>
                <w:sz w:val="20"/>
                <w:szCs w:val="20"/>
              </w:rPr>
            </w:pPr>
            <w:r>
              <w:rPr>
                <w:sz w:val="20"/>
                <w:szCs w:val="20"/>
              </w:rPr>
              <w:t>Biofiltrering</w:t>
            </w:r>
          </w:p>
          <w:p w:rsidR="0054647D" w:rsidRPr="007902D8" w:rsidRDefault="0054647D" w:rsidP="003B2501">
            <w:pPr>
              <w:rPr>
                <w:sz w:val="20"/>
                <w:szCs w:val="20"/>
              </w:rPr>
            </w:pPr>
          </w:p>
        </w:tc>
        <w:tc>
          <w:tcPr>
            <w:tcW w:w="1275" w:type="dxa"/>
            <w:vAlign w:val="center"/>
          </w:tcPr>
          <w:p w:rsidR="003B2501" w:rsidRPr="007902D8" w:rsidRDefault="00DB3A45" w:rsidP="0054647D">
            <w:pPr>
              <w:jc w:val="center"/>
              <w:rPr>
                <w:sz w:val="20"/>
                <w:szCs w:val="20"/>
              </w:rPr>
            </w:pPr>
            <w:r>
              <w:rPr>
                <w:sz w:val="20"/>
                <w:szCs w:val="20"/>
              </w:rPr>
              <w:t>697</w:t>
            </w:r>
          </w:p>
        </w:tc>
        <w:tc>
          <w:tcPr>
            <w:tcW w:w="1276" w:type="dxa"/>
            <w:vAlign w:val="center"/>
          </w:tcPr>
          <w:p w:rsidR="003B2501" w:rsidRPr="007902D8" w:rsidRDefault="00DB3A45" w:rsidP="0054647D">
            <w:pPr>
              <w:jc w:val="center"/>
              <w:rPr>
                <w:sz w:val="20"/>
                <w:szCs w:val="20"/>
              </w:rPr>
            </w:pPr>
            <w:r>
              <w:rPr>
                <w:sz w:val="20"/>
                <w:szCs w:val="20"/>
              </w:rPr>
              <w:t>14,1</w:t>
            </w:r>
          </w:p>
        </w:tc>
        <w:tc>
          <w:tcPr>
            <w:tcW w:w="1276" w:type="dxa"/>
            <w:vAlign w:val="center"/>
          </w:tcPr>
          <w:p w:rsidR="003B2501" w:rsidRPr="007902D8" w:rsidRDefault="00DB3A45" w:rsidP="0054647D">
            <w:pPr>
              <w:jc w:val="center"/>
              <w:rPr>
                <w:sz w:val="20"/>
                <w:szCs w:val="20"/>
              </w:rPr>
            </w:pPr>
            <w:r>
              <w:rPr>
                <w:sz w:val="20"/>
                <w:szCs w:val="20"/>
              </w:rPr>
              <w:t>59,6</w:t>
            </w:r>
          </w:p>
        </w:tc>
        <w:tc>
          <w:tcPr>
            <w:tcW w:w="1134" w:type="dxa"/>
            <w:vAlign w:val="center"/>
          </w:tcPr>
          <w:p w:rsidR="003B2501" w:rsidRPr="007902D8" w:rsidRDefault="00DB3A45" w:rsidP="0054647D">
            <w:pPr>
              <w:jc w:val="center"/>
              <w:rPr>
                <w:sz w:val="20"/>
                <w:szCs w:val="20"/>
              </w:rPr>
            </w:pPr>
            <w:r>
              <w:rPr>
                <w:sz w:val="20"/>
                <w:szCs w:val="20"/>
              </w:rPr>
              <w:t>4794</w:t>
            </w:r>
          </w:p>
        </w:tc>
        <w:tc>
          <w:tcPr>
            <w:tcW w:w="992" w:type="dxa"/>
            <w:vAlign w:val="center"/>
          </w:tcPr>
          <w:p w:rsidR="003B2501" w:rsidRPr="007902D8" w:rsidRDefault="00DB3A45" w:rsidP="0054647D">
            <w:pPr>
              <w:jc w:val="center"/>
              <w:rPr>
                <w:sz w:val="20"/>
                <w:szCs w:val="20"/>
              </w:rPr>
            </w:pPr>
            <w:r>
              <w:rPr>
                <w:sz w:val="20"/>
                <w:szCs w:val="20"/>
              </w:rPr>
              <w:t>4238</w:t>
            </w:r>
          </w:p>
        </w:tc>
        <w:tc>
          <w:tcPr>
            <w:tcW w:w="1134" w:type="dxa"/>
            <w:vAlign w:val="center"/>
          </w:tcPr>
          <w:p w:rsidR="003B2501" w:rsidRDefault="00DB3A45" w:rsidP="0054647D">
            <w:pPr>
              <w:jc w:val="center"/>
              <w:rPr>
                <w:sz w:val="20"/>
                <w:szCs w:val="20"/>
              </w:rPr>
            </w:pPr>
            <w:r>
              <w:rPr>
                <w:sz w:val="20"/>
                <w:szCs w:val="20"/>
              </w:rPr>
              <w:t>1088</w:t>
            </w:r>
          </w:p>
        </w:tc>
      </w:tr>
      <w:tr w:rsidR="000B40FC" w:rsidTr="008434F8">
        <w:tc>
          <w:tcPr>
            <w:tcW w:w="1668" w:type="dxa"/>
          </w:tcPr>
          <w:p w:rsidR="000B40FC" w:rsidRDefault="000B40FC" w:rsidP="003B2501">
            <w:pPr>
              <w:rPr>
                <w:sz w:val="20"/>
                <w:szCs w:val="20"/>
              </w:rPr>
            </w:pPr>
            <w:r>
              <w:rPr>
                <w:sz w:val="20"/>
                <w:szCs w:val="20"/>
              </w:rPr>
              <w:t>Moldeprosess m/kullbehandling</w:t>
            </w:r>
          </w:p>
          <w:p w:rsidR="0054647D" w:rsidRPr="007902D8" w:rsidRDefault="0054647D" w:rsidP="003B2501">
            <w:pPr>
              <w:rPr>
                <w:sz w:val="20"/>
                <w:szCs w:val="20"/>
              </w:rPr>
            </w:pPr>
          </w:p>
        </w:tc>
        <w:tc>
          <w:tcPr>
            <w:tcW w:w="1275" w:type="dxa"/>
            <w:vAlign w:val="center"/>
          </w:tcPr>
          <w:p w:rsidR="000B40FC" w:rsidRPr="007902D8" w:rsidRDefault="00DB3A45" w:rsidP="0054647D">
            <w:pPr>
              <w:jc w:val="center"/>
              <w:rPr>
                <w:sz w:val="20"/>
                <w:szCs w:val="20"/>
              </w:rPr>
            </w:pPr>
            <w:r>
              <w:rPr>
                <w:sz w:val="20"/>
                <w:szCs w:val="20"/>
              </w:rPr>
              <w:t>633</w:t>
            </w:r>
          </w:p>
        </w:tc>
        <w:tc>
          <w:tcPr>
            <w:tcW w:w="1276" w:type="dxa"/>
            <w:vAlign w:val="center"/>
          </w:tcPr>
          <w:p w:rsidR="000B40FC" w:rsidRPr="007902D8" w:rsidRDefault="00DB3A45" w:rsidP="0054647D">
            <w:pPr>
              <w:jc w:val="center"/>
              <w:rPr>
                <w:sz w:val="20"/>
                <w:szCs w:val="20"/>
              </w:rPr>
            </w:pPr>
            <w:r>
              <w:rPr>
                <w:sz w:val="20"/>
                <w:szCs w:val="20"/>
              </w:rPr>
              <w:t>18,3</w:t>
            </w:r>
          </w:p>
        </w:tc>
        <w:tc>
          <w:tcPr>
            <w:tcW w:w="1276" w:type="dxa"/>
            <w:vAlign w:val="center"/>
          </w:tcPr>
          <w:p w:rsidR="000B40FC" w:rsidRPr="007902D8" w:rsidRDefault="00DB3A45" w:rsidP="0054647D">
            <w:pPr>
              <w:jc w:val="center"/>
              <w:rPr>
                <w:sz w:val="20"/>
                <w:szCs w:val="20"/>
              </w:rPr>
            </w:pPr>
            <w:r>
              <w:rPr>
                <w:sz w:val="20"/>
                <w:szCs w:val="20"/>
              </w:rPr>
              <w:t>59,6</w:t>
            </w:r>
          </w:p>
        </w:tc>
        <w:tc>
          <w:tcPr>
            <w:tcW w:w="1134" w:type="dxa"/>
            <w:vAlign w:val="center"/>
          </w:tcPr>
          <w:p w:rsidR="000B40FC" w:rsidRPr="007902D8" w:rsidRDefault="00DB3A45" w:rsidP="0054647D">
            <w:pPr>
              <w:jc w:val="center"/>
              <w:rPr>
                <w:sz w:val="20"/>
                <w:szCs w:val="20"/>
              </w:rPr>
            </w:pPr>
            <w:r>
              <w:rPr>
                <w:sz w:val="20"/>
                <w:szCs w:val="20"/>
              </w:rPr>
              <w:t>4727</w:t>
            </w:r>
          </w:p>
        </w:tc>
        <w:tc>
          <w:tcPr>
            <w:tcW w:w="992" w:type="dxa"/>
            <w:vAlign w:val="center"/>
          </w:tcPr>
          <w:p w:rsidR="000B40FC" w:rsidRPr="007902D8" w:rsidRDefault="00DB3A45" w:rsidP="0054647D">
            <w:pPr>
              <w:jc w:val="center"/>
              <w:rPr>
                <w:sz w:val="20"/>
                <w:szCs w:val="20"/>
              </w:rPr>
            </w:pPr>
            <w:r>
              <w:rPr>
                <w:sz w:val="20"/>
                <w:szCs w:val="20"/>
              </w:rPr>
              <w:t>2109</w:t>
            </w:r>
          </w:p>
        </w:tc>
        <w:tc>
          <w:tcPr>
            <w:tcW w:w="1134" w:type="dxa"/>
            <w:vAlign w:val="center"/>
          </w:tcPr>
          <w:p w:rsidR="000B40FC" w:rsidRDefault="00DB3A45" w:rsidP="0054647D">
            <w:pPr>
              <w:jc w:val="center"/>
              <w:rPr>
                <w:sz w:val="20"/>
                <w:szCs w:val="20"/>
              </w:rPr>
            </w:pPr>
            <w:r>
              <w:rPr>
                <w:sz w:val="20"/>
                <w:szCs w:val="20"/>
              </w:rPr>
              <w:t>1270</w:t>
            </w:r>
          </w:p>
        </w:tc>
      </w:tr>
    </w:tbl>
    <w:p w:rsidR="003B2501" w:rsidRDefault="003B2501" w:rsidP="003B2501">
      <w:pPr>
        <w:spacing w:after="0"/>
      </w:pPr>
    </w:p>
    <w:p w:rsidR="003B2501" w:rsidRDefault="00C52384" w:rsidP="00D34B14">
      <w:r>
        <w:t>Årskostnaden (medregnet kapitalkostn</w:t>
      </w:r>
      <w:r w:rsidR="008434F8">
        <w:t>a</w:t>
      </w:r>
      <w:r>
        <w:t>der) er den samme for de 2 alternativ og er beregnet til kr 59,6 mill kr.</w:t>
      </w:r>
      <w:r w:rsidR="008434F8">
        <w:t xml:space="preserve"> Når det gjelder klimagassutslipp er begge alternativ sammenlignbare når det gjelder byggefasen, men der årlig klimagassutslipp er noe høyere for Moldeprosessen med kullbehandling. Årlig energiforbruket er ca dobbel så høyt for Ozonering/biofiltrering. </w:t>
      </w:r>
    </w:p>
    <w:p w:rsidR="00F509F7" w:rsidRDefault="008434F8" w:rsidP="00D34B14">
      <w:r>
        <w:t xml:space="preserve">Gjennomgangen viser at </w:t>
      </w:r>
      <w:r w:rsidR="00D64719">
        <w:t>når det gjelder kostnader og bærekraftvurderinger er de 2 alternativ sammenlignbare.</w:t>
      </w:r>
      <w:r w:rsidR="00BA68FF">
        <w:t xml:space="preserve"> </w:t>
      </w:r>
    </w:p>
    <w:p w:rsidR="008434F8" w:rsidRDefault="00BA68FF" w:rsidP="00D34B14">
      <w:r w:rsidRPr="0076068C">
        <w:rPr>
          <w:b/>
        </w:rPr>
        <w:t>Moldeprosessen</w:t>
      </w:r>
      <w:r>
        <w:t xml:space="preserve"> er anerkjent som en robust prosess og kan takle høye fargetall på råvannet samtidig som prosessen </w:t>
      </w:r>
      <w:r w:rsidR="00CC1218">
        <w:t xml:space="preserve">ved riktig drift </w:t>
      </w:r>
      <w:r>
        <w:t>utgjør en hygienisk barriere</w:t>
      </w:r>
      <w:r w:rsidR="007B4F44">
        <w:t xml:space="preserve"> i forhold til bakterier, virus og parasitter</w:t>
      </w:r>
      <w:r>
        <w:t xml:space="preserve">. Prosessen som beskrevet med lokal slambehandling og kullfilter består av flere delprosesser som dels er avhengige av hverandre og krever et sterkt fokus av driftspersonellet. </w:t>
      </w:r>
      <w:r w:rsidR="00850AB1">
        <w:t xml:space="preserve">Ut fra et hygienisk perspektiv er det et poeng at prosessen ikke aktivt dreper mikroorganismer, men fjerner disse ved filtrering. Prosessoptimalisering og overvåking må derfor tillegges stor vekt for å sikre og dokumentere barrierevirkningen. </w:t>
      </w:r>
      <w:r w:rsidR="00AB70F2">
        <w:t>Med kullfilter som etterpolering er det grunn til å tro at sensorisk kvalitet kan bli sammenlignbar med ozonering/</w:t>
      </w:r>
      <w:r w:rsidR="00CC1218">
        <w:t xml:space="preserve"> </w:t>
      </w:r>
      <w:r w:rsidR="00AB70F2">
        <w:t xml:space="preserve">biofiltreringsprosessen. </w:t>
      </w:r>
    </w:p>
    <w:p w:rsidR="007B4F44" w:rsidRDefault="001F4C7D" w:rsidP="00D34B14">
      <w:r>
        <w:t xml:space="preserve">I forhold til </w:t>
      </w:r>
      <w:r w:rsidR="002C7F31">
        <w:t>Moldeprosessen</w:t>
      </w:r>
      <w:r>
        <w:t xml:space="preserve"> har </w:t>
      </w:r>
      <w:r w:rsidRPr="0076068C">
        <w:rPr>
          <w:b/>
        </w:rPr>
        <w:t>o</w:t>
      </w:r>
      <w:r w:rsidR="00F509F7" w:rsidRPr="0076068C">
        <w:rPr>
          <w:b/>
        </w:rPr>
        <w:t>zonering/biofiltrering</w:t>
      </w:r>
      <w:r>
        <w:t xml:space="preserve"> en begrensing ved at fargetallet ikke bør overstige 20 – 30 mg Pt/l på grunn </w:t>
      </w:r>
      <w:r w:rsidR="00DD48C9">
        <w:t xml:space="preserve">av </w:t>
      </w:r>
      <w:r>
        <w:t xml:space="preserve">mulighetene for </w:t>
      </w:r>
      <w:r w:rsidR="00D24638">
        <w:t xml:space="preserve">kimtallsproblem og </w:t>
      </w:r>
      <w:r>
        <w:t xml:space="preserve">slamdannelse på fordelingsnettet.  </w:t>
      </w:r>
      <w:r w:rsidR="0076068C">
        <w:t>(</w:t>
      </w:r>
      <w:r>
        <w:t>Birkelandsvatn har i dag et fargetall på 8 mg Pt/</w:t>
      </w:r>
      <w:r w:rsidR="0076068C">
        <w:t xml:space="preserve">l). </w:t>
      </w:r>
      <w:r w:rsidR="003113F8">
        <w:t>P</w:t>
      </w:r>
      <w:r w:rsidR="007B4F44">
        <w:t xml:space="preserve">rosessen </w:t>
      </w:r>
      <w:r w:rsidR="003113F8">
        <w:t xml:space="preserve">er </w:t>
      </w:r>
      <w:r w:rsidR="007B4F44">
        <w:t xml:space="preserve">en hygienisk </w:t>
      </w:r>
      <w:r w:rsidR="007B4F44">
        <w:lastRenderedPageBreak/>
        <w:t xml:space="preserve">barriere </w:t>
      </w:r>
      <w:r w:rsidR="003113F8">
        <w:t xml:space="preserve">basert på drapseffekt </w:t>
      </w:r>
      <w:r w:rsidR="007B4F44">
        <w:t>i forhold til bakterier</w:t>
      </w:r>
      <w:r w:rsidR="003113F8">
        <w:t>,</w:t>
      </w:r>
      <w:r w:rsidR="007B4F44">
        <w:t xml:space="preserve"> virus</w:t>
      </w:r>
      <w:r w:rsidR="003113F8">
        <w:t xml:space="preserve"> og</w:t>
      </w:r>
      <w:r w:rsidR="007B4F44">
        <w:t xml:space="preserve"> </w:t>
      </w:r>
      <w:r w:rsidR="003113F8">
        <w:t xml:space="preserve">parasitten Giardia. Ved riktig dimensjonering og bruk av noe høyere ozondoser i mer kritiske perioder av kortvarig karakter </w:t>
      </w:r>
      <w:r w:rsidR="00DF61F2">
        <w:t>(</w:t>
      </w:r>
      <w:r w:rsidR="003113F8">
        <w:t xml:space="preserve">som og </w:t>
      </w:r>
      <w:r w:rsidR="00DF61F2">
        <w:t>er forutsigbare)</w:t>
      </w:r>
      <w:r w:rsidR="003113F8">
        <w:t xml:space="preserve"> representerer også prosessen en hygienisk barriere i forhold til parasitten Cryptosporidium</w:t>
      </w:r>
      <w:r w:rsidR="007B4F44">
        <w:t xml:space="preserve">. </w:t>
      </w:r>
      <w:r w:rsidR="0076068C">
        <w:t xml:space="preserve">En åpenbar fordel ved prosessen er at de små mengder slam som produseres kan ledes til resipient (via sedimenteringslagune) og </w:t>
      </w:r>
      <w:r w:rsidR="00DF61F2">
        <w:t xml:space="preserve">prosessen </w:t>
      </w:r>
      <w:r w:rsidR="0076068C">
        <w:t xml:space="preserve">er betydelig enklere å drifte. Samlet sett </w:t>
      </w:r>
      <w:r w:rsidR="00DF61F2">
        <w:t xml:space="preserve">kan den </w:t>
      </w:r>
      <w:r w:rsidR="0076068C">
        <w:t>karakteriseres som en mer robust prosess.</w:t>
      </w:r>
      <w:r w:rsidR="00710DEE">
        <w:t xml:space="preserve"> Prosessen gir også erfaringsmessig en meget god sensorisk kvalitet på vannet.</w:t>
      </w:r>
    </w:p>
    <w:p w:rsidR="00D34B14" w:rsidRPr="00E31A70" w:rsidRDefault="00D34B14" w:rsidP="00D34B14"/>
    <w:p w:rsidR="00A75A30" w:rsidRDefault="00A75A30" w:rsidP="00A75A30">
      <w:pPr>
        <w:rPr>
          <w:sz w:val="24"/>
          <w:szCs w:val="24"/>
        </w:rPr>
      </w:pPr>
    </w:p>
    <w:p w:rsidR="00A75A30" w:rsidRDefault="00A75A30" w:rsidP="00A75A30">
      <w:pPr>
        <w:rPr>
          <w:sz w:val="24"/>
          <w:szCs w:val="24"/>
        </w:rPr>
      </w:pPr>
    </w:p>
    <w:p w:rsidR="00CA0D96" w:rsidRPr="00A75A30" w:rsidRDefault="00CA0D96">
      <w:pPr>
        <w:rPr>
          <w:b/>
        </w:rPr>
      </w:pPr>
      <w:r w:rsidRPr="00A75A30">
        <w:rPr>
          <w:b/>
        </w:rPr>
        <w:br w:type="page"/>
      </w:r>
    </w:p>
    <w:p w:rsidR="006B333B" w:rsidRPr="00AC15F8" w:rsidRDefault="00324520">
      <w:pPr>
        <w:rPr>
          <w:b/>
          <w:sz w:val="28"/>
          <w:szCs w:val="28"/>
        </w:rPr>
      </w:pPr>
      <w:r w:rsidRPr="00AC15F8">
        <w:rPr>
          <w:b/>
          <w:sz w:val="28"/>
          <w:szCs w:val="28"/>
        </w:rPr>
        <w:lastRenderedPageBreak/>
        <w:t>1</w:t>
      </w:r>
      <w:r w:rsidR="00AC15F8">
        <w:rPr>
          <w:b/>
          <w:sz w:val="28"/>
          <w:szCs w:val="28"/>
        </w:rPr>
        <w:t>1</w:t>
      </w:r>
      <w:r w:rsidR="00D857D2" w:rsidRPr="00AC15F8">
        <w:rPr>
          <w:b/>
          <w:sz w:val="28"/>
          <w:szCs w:val="28"/>
        </w:rPr>
        <w:t xml:space="preserve"> </w:t>
      </w:r>
      <w:r w:rsidR="006B333B" w:rsidRPr="00AC15F8">
        <w:rPr>
          <w:b/>
          <w:sz w:val="28"/>
          <w:szCs w:val="28"/>
        </w:rPr>
        <w:t>VIDERE ARBEID OG FREMDRIFTSPLANER</w:t>
      </w:r>
    </w:p>
    <w:p w:rsidR="00D301C4" w:rsidRDefault="00AC2CEB" w:rsidP="00D301C4">
      <w:pPr>
        <w:spacing w:after="0"/>
      </w:pPr>
      <w:r>
        <w:t xml:space="preserve">Med bakgrunn i gjenomgang av </w:t>
      </w:r>
      <w:r w:rsidR="00D301C4">
        <w:t xml:space="preserve">alternative </w:t>
      </w:r>
      <w:r>
        <w:t xml:space="preserve">råvannskilder er det foreslått at Birkelandsvatn </w:t>
      </w:r>
      <w:r w:rsidR="00D301C4">
        <w:t xml:space="preserve">utpekes som </w:t>
      </w:r>
      <w:r>
        <w:t xml:space="preserve">ny hovedråvannskilde for Langevannsverket. </w:t>
      </w:r>
      <w:r w:rsidR="00D301C4">
        <w:t>Innsjøen ligger i et nedbørfelt</w:t>
      </w:r>
      <w:r w:rsidR="00D301C4" w:rsidRPr="00D301C4">
        <w:t xml:space="preserve"> </w:t>
      </w:r>
      <w:r w:rsidR="00D301C4">
        <w:t xml:space="preserve">som er omfattet av verneplan for vassdrag . I tillegg  har vassdraget status som nasjonalt laksevassdrag. </w:t>
      </w:r>
    </w:p>
    <w:p w:rsidR="00F47C7B" w:rsidRDefault="00F47C7B" w:rsidP="00D301C4">
      <w:pPr>
        <w:spacing w:after="0"/>
      </w:pPr>
    </w:p>
    <w:p w:rsidR="00F47C7B" w:rsidRDefault="00D301C4" w:rsidP="00D301C4">
      <w:pPr>
        <w:spacing w:after="0"/>
      </w:pPr>
      <w:r>
        <w:t xml:space="preserve">Det må </w:t>
      </w:r>
      <w:r w:rsidR="00085278">
        <w:t xml:space="preserve">påregnes </w:t>
      </w:r>
      <w:r>
        <w:t xml:space="preserve">en omfattende søknadsprosess der sentrale instanser som </w:t>
      </w:r>
      <w:r w:rsidR="008135DE">
        <w:t xml:space="preserve">Miljøverndepartementet, </w:t>
      </w:r>
      <w:r>
        <w:t>NVE, di</w:t>
      </w:r>
      <w:r w:rsidR="00F47C7B">
        <w:t>rektoratet for naturforvaltning,</w:t>
      </w:r>
      <w:r>
        <w:t xml:space="preserve"> </w:t>
      </w:r>
      <w:r w:rsidR="00F47C7B">
        <w:t xml:space="preserve">Rogaland </w:t>
      </w:r>
      <w:r w:rsidR="00750712">
        <w:t>Fylkeskommune</w:t>
      </w:r>
      <w:r w:rsidR="008135DE">
        <w:t xml:space="preserve"> og </w:t>
      </w:r>
      <w:r>
        <w:t>Fylkesmannen</w:t>
      </w:r>
      <w:r w:rsidR="00F47C7B">
        <w:t xml:space="preserve"> i Rogaland</w:t>
      </w:r>
      <w:r>
        <w:t xml:space="preserve"> skal gi sine uttalelser. </w:t>
      </w:r>
      <w:r w:rsidR="00320372">
        <w:t>På mer lokalt nivå gjelder det Bjerkreim kommune</w:t>
      </w:r>
      <w:r w:rsidR="0029519B">
        <w:t xml:space="preserve">, Mattilsynet </w:t>
      </w:r>
      <w:r w:rsidR="00F47C7B">
        <w:t xml:space="preserve"> og ulike interessegrupper (grunneiere, fisk</w:t>
      </w:r>
      <w:r w:rsidR="00E34AEF">
        <w:t>eforeninger</w:t>
      </w:r>
      <w:r w:rsidR="00F47C7B">
        <w:t>, natur</w:t>
      </w:r>
      <w:r w:rsidR="00E34AEF">
        <w:t>verninteresser</w:t>
      </w:r>
      <w:r w:rsidR="00F47C7B">
        <w:t>)</w:t>
      </w:r>
      <w:r w:rsidR="002B302F">
        <w:t>.</w:t>
      </w:r>
      <w:r w:rsidR="00750712">
        <w:t xml:space="preserve"> Det kan ta </w:t>
      </w:r>
      <w:r w:rsidR="00CE44EA">
        <w:t xml:space="preserve">noen </w:t>
      </w:r>
      <w:r w:rsidR="00750712">
        <w:t xml:space="preserve">år før nødvendige </w:t>
      </w:r>
      <w:r w:rsidR="00CE44EA">
        <w:t xml:space="preserve">konsekvensutredninger </w:t>
      </w:r>
      <w:r w:rsidR="00750712">
        <w:t>er utført og  konsesjoner foreligger.</w:t>
      </w:r>
    </w:p>
    <w:p w:rsidR="00F47C7B" w:rsidRDefault="00F47C7B" w:rsidP="00D301C4">
      <w:pPr>
        <w:spacing w:after="0"/>
      </w:pPr>
    </w:p>
    <w:p w:rsidR="005D4B9C" w:rsidRDefault="00F47C7B" w:rsidP="00D301C4">
      <w:pPr>
        <w:spacing w:after="0"/>
      </w:pPr>
      <w:r>
        <w:t xml:space="preserve">Et spesielt fokus gjelder jordbruksaktivitetene i nedbørfeltet. </w:t>
      </w:r>
      <w:r w:rsidR="0029519B">
        <w:t xml:space="preserve">Det er konkludert med at Birkelandsvatn er en godt egnet råvannskilde for drikkevannsproduksjon sett i forhold til dagens aktiviteter og med planlagt utvidelse av vannbehandlingen. Vi vil allikevel stå ovenfor utfordringer i forhold til hva som er akseptabelt når det gjelder eventuelle planer for utvidelse av jordbruksaktivitetene. </w:t>
      </w:r>
      <w:r w:rsidR="005D4B9C">
        <w:t xml:space="preserve">Prinsipielt er det også av interesse å vurdere behovet for avbøtende tiltak </w:t>
      </w:r>
      <w:r w:rsidR="0076228C">
        <w:t xml:space="preserve">i forhold til dagens aktiviteter </w:t>
      </w:r>
      <w:r w:rsidR="005D4B9C">
        <w:t xml:space="preserve">for å redusere avrenningen til innsjøen. Samarbeid med grunneiere vil her stå sentralt og kostnader for eventuelle tiltak </w:t>
      </w:r>
      <w:r w:rsidR="00226866">
        <w:t xml:space="preserve">utover rene forskriftsmessige krav </w:t>
      </w:r>
      <w:r w:rsidR="005D4B9C">
        <w:t>må påregnes dekket av vannverkseier. På denne bakgrunn er det planlagt en ROS-analyse som vi</w:t>
      </w:r>
      <w:r w:rsidR="00312FC6">
        <w:t>l</w:t>
      </w:r>
      <w:r w:rsidR="005D4B9C">
        <w:t xml:space="preserve"> gi oss et bedre grunnlag for å forstå dynamikken på de aktuel</w:t>
      </w:r>
      <w:r w:rsidR="00684EFD">
        <w:t>l</w:t>
      </w:r>
      <w:r w:rsidR="005D4B9C">
        <w:t>e arealer. ROS-analysen er planl</w:t>
      </w:r>
      <w:r w:rsidR="00684EFD">
        <w:t>a</w:t>
      </w:r>
      <w:r w:rsidR="005D4B9C">
        <w:t xml:space="preserve">gt ferdigstilt innen </w:t>
      </w:r>
      <w:r w:rsidR="00684EFD">
        <w:t xml:space="preserve">november 2011. </w:t>
      </w:r>
    </w:p>
    <w:p w:rsidR="0029519B" w:rsidRDefault="0029519B" w:rsidP="00D301C4">
      <w:pPr>
        <w:spacing w:after="0"/>
      </w:pPr>
    </w:p>
    <w:p w:rsidR="00BA52AE" w:rsidRDefault="00684EFD" w:rsidP="00D301C4">
      <w:pPr>
        <w:spacing w:after="0"/>
      </w:pPr>
      <w:r>
        <w:t xml:space="preserve">Det er foretatt en vurdering av </w:t>
      </w:r>
      <w:r w:rsidR="00E067DD">
        <w:t xml:space="preserve">ulike </w:t>
      </w:r>
      <w:r>
        <w:t>vannbehandlings</w:t>
      </w:r>
      <w:r w:rsidR="00E067DD">
        <w:t>metode</w:t>
      </w:r>
      <w:r w:rsidR="0076228C">
        <w:t>r</w:t>
      </w:r>
      <w:r>
        <w:t xml:space="preserve"> der </w:t>
      </w:r>
      <w:r w:rsidR="00BA52AE">
        <w:t xml:space="preserve">flere momenter taler for  </w:t>
      </w:r>
      <w:r>
        <w:t xml:space="preserve"> Ozon/biofiltrering </w:t>
      </w:r>
      <w:r w:rsidR="006C31A4">
        <w:t xml:space="preserve">som </w:t>
      </w:r>
      <w:r w:rsidR="00BA52AE">
        <w:t xml:space="preserve">den mest </w:t>
      </w:r>
      <w:r>
        <w:t>aktuelle</w:t>
      </w:r>
      <w:r w:rsidR="00BA52AE">
        <w:t xml:space="preserve"> metode</w:t>
      </w:r>
      <w:r>
        <w:t xml:space="preserve">. </w:t>
      </w:r>
      <w:r w:rsidR="00BA52AE">
        <w:t xml:space="preserve">Fargetallet i påtenkt ny hovedkilde ligger </w:t>
      </w:r>
      <w:r w:rsidR="00EB4206">
        <w:t xml:space="preserve">i så henseende </w:t>
      </w:r>
      <w:r w:rsidR="00BA52AE">
        <w:t xml:space="preserve">i dag på et meget gunstig nivå, men det hersker en viss usikkerhet i forhold utviklingen på lang sikt. Det er derfor </w:t>
      </w:r>
      <w:r w:rsidR="00587143">
        <w:t xml:space="preserve">igangsatt </w:t>
      </w:r>
      <w:r w:rsidR="00BA52AE">
        <w:t xml:space="preserve">et prosjekt som skal ferdigstilles innen oktober 2011 der en forsøker å gi et estimat på fargetallsutviklingen frem til 2050. Endelig avgjørelse om vannbehandlingsmetode ventes å </w:t>
      </w:r>
      <w:r w:rsidR="008F7D32">
        <w:t xml:space="preserve">foreligge </w:t>
      </w:r>
      <w:r w:rsidR="00BA52AE">
        <w:t>i løpet av 2011.</w:t>
      </w:r>
    </w:p>
    <w:p w:rsidR="00BA52AE" w:rsidRDefault="00BA52AE" w:rsidP="00D301C4">
      <w:pPr>
        <w:spacing w:after="0"/>
      </w:pPr>
    </w:p>
    <w:p w:rsidR="00192814" w:rsidRDefault="00F769A8">
      <w:r>
        <w:t>I skisseprosjektet for kostnadsberegning av tunellfremføringer og vannbehandling</w:t>
      </w:r>
      <w:r w:rsidR="002B302F">
        <w:t xml:space="preserve"> er det oppgitt at anleggsarbeidene med </w:t>
      </w:r>
      <w:r w:rsidR="002C7F31">
        <w:t>tunnel</w:t>
      </w:r>
      <w:r w:rsidR="002B302F">
        <w:t xml:space="preserve"> frem til råvannsinntak i Birkelandsvatn ventes å ta ca 2,5 år. For etablering av utvidet vannbehandling er det grovt anslått 4 – 5 år. </w:t>
      </w:r>
    </w:p>
    <w:p w:rsidR="006B333B" w:rsidRDefault="00192814">
      <w:r>
        <w:t>P</w:t>
      </w:r>
      <w:r w:rsidR="002B302F">
        <w:t xml:space="preserve">rosjekteringen </w:t>
      </w:r>
      <w:r>
        <w:t xml:space="preserve">av utvidet vannbehandling </w:t>
      </w:r>
      <w:r w:rsidR="00D9614D">
        <w:t xml:space="preserve">er planlagt </w:t>
      </w:r>
      <w:r>
        <w:t>igangsatt tidlig i 2012</w:t>
      </w:r>
      <w:r w:rsidR="002B302F">
        <w:t>.</w:t>
      </w:r>
    </w:p>
    <w:p w:rsidR="00573DF5" w:rsidRDefault="00573DF5">
      <w:pPr>
        <w:rPr>
          <w:color w:val="FF0000"/>
        </w:rPr>
      </w:pPr>
    </w:p>
    <w:p w:rsidR="002B302F" w:rsidRDefault="002B302F">
      <w:pPr>
        <w:rPr>
          <w:b/>
        </w:rPr>
      </w:pPr>
    </w:p>
    <w:p w:rsidR="002B302F" w:rsidRDefault="002B302F">
      <w:pPr>
        <w:rPr>
          <w:b/>
        </w:rPr>
      </w:pPr>
    </w:p>
    <w:p w:rsidR="002B302F" w:rsidRDefault="002B302F">
      <w:pPr>
        <w:rPr>
          <w:b/>
        </w:rPr>
      </w:pPr>
    </w:p>
    <w:p w:rsidR="002B302F" w:rsidRDefault="002B302F">
      <w:pPr>
        <w:rPr>
          <w:b/>
        </w:rPr>
      </w:pPr>
    </w:p>
    <w:p w:rsidR="002B302F" w:rsidRDefault="002B302F">
      <w:pPr>
        <w:rPr>
          <w:b/>
        </w:rPr>
      </w:pPr>
      <w:r>
        <w:rPr>
          <w:b/>
        </w:rPr>
        <w:br w:type="page"/>
      </w:r>
    </w:p>
    <w:p w:rsidR="000F4C49" w:rsidRDefault="000F4C49">
      <w:pPr>
        <w:rPr>
          <w:b/>
        </w:rPr>
      </w:pPr>
      <w:r>
        <w:rPr>
          <w:b/>
        </w:rPr>
        <w:lastRenderedPageBreak/>
        <w:t>Vedlegg 1</w:t>
      </w:r>
    </w:p>
    <w:p w:rsidR="000F4C49" w:rsidRDefault="000F4C49">
      <w:pPr>
        <w:rPr>
          <w:b/>
        </w:rPr>
      </w:pPr>
    </w:p>
    <w:p w:rsidR="00C95E98" w:rsidRDefault="00C95E98">
      <w:pPr>
        <w:rPr>
          <w:b/>
        </w:rPr>
      </w:pPr>
      <w:r w:rsidRPr="00C95E98">
        <w:rPr>
          <w:b/>
        </w:rPr>
        <w:t>Oversiktskart for hele Birkelandsfeltet inkludert Stor</w:t>
      </w:r>
      <w:r w:rsidR="00CA0D96">
        <w:rPr>
          <w:b/>
        </w:rPr>
        <w:t>e</w:t>
      </w:r>
      <w:r w:rsidRPr="00C95E98">
        <w:rPr>
          <w:b/>
        </w:rPr>
        <w:t xml:space="preserve"> Myravatnfeltet</w:t>
      </w:r>
    </w:p>
    <w:p w:rsidR="00C95E98" w:rsidRPr="00C95E98" w:rsidRDefault="00C95E98">
      <w:pPr>
        <w:rPr>
          <w:b/>
        </w:rPr>
      </w:pPr>
    </w:p>
    <w:p w:rsidR="009B0B78" w:rsidRPr="00A02F2D" w:rsidRDefault="00C95E98" w:rsidP="00A02F2D">
      <w:pPr>
        <w:rPr>
          <w:b/>
          <w:color w:val="FF0000"/>
          <w:sz w:val="20"/>
          <w:szCs w:val="20"/>
          <w:u w:val="single"/>
        </w:rPr>
      </w:pPr>
      <w:r>
        <w:rPr>
          <w:b/>
          <w:noProof/>
          <w:color w:val="FF0000"/>
          <w:sz w:val="20"/>
          <w:szCs w:val="20"/>
          <w:u w:val="single"/>
        </w:rPr>
        <w:drawing>
          <wp:anchor distT="0" distB="0" distL="114300" distR="114300" simplePos="0" relativeHeight="251658240" behindDoc="0" locked="0" layoutInCell="1" allowOverlap="1">
            <wp:simplePos x="0" y="0"/>
            <wp:positionH relativeFrom="column">
              <wp:posOffset>-1419541</wp:posOffset>
            </wp:positionH>
            <wp:positionV relativeFrom="paragraph">
              <wp:posOffset>366074</wp:posOffset>
            </wp:positionV>
            <wp:extent cx="8559795" cy="6101715"/>
            <wp:effectExtent l="0" t="1238250" r="0" b="1213485"/>
            <wp:wrapNone/>
            <wp:docPr id="3" name="Bilde 2" descr="Byrkjedal_medregnet_Store_Myrvat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kjedal_medregnet_Store_Myrvatnet.jpg"/>
                    <pic:cNvPicPr/>
                  </pic:nvPicPr>
                  <pic:blipFill>
                    <a:blip r:embed="rId30" cstate="print"/>
                    <a:stretch>
                      <a:fillRect/>
                    </a:stretch>
                  </pic:blipFill>
                  <pic:spPr>
                    <a:xfrm rot="16200000">
                      <a:off x="0" y="0"/>
                      <a:ext cx="8559795" cy="6101715"/>
                    </a:xfrm>
                    <a:prstGeom prst="rect">
                      <a:avLst/>
                    </a:prstGeom>
                  </pic:spPr>
                </pic:pic>
              </a:graphicData>
            </a:graphic>
          </wp:anchor>
        </w:drawing>
      </w:r>
    </w:p>
    <w:sectPr w:rsidR="009B0B78" w:rsidRPr="00A02F2D" w:rsidSect="00F207E5">
      <w:footerReference w:type="default" r:id="rId31"/>
      <w:pgSz w:w="11906" w:h="16838"/>
      <w:pgMar w:top="1418" w:right="1418" w:bottom="1418" w:left="1701" w:header="709" w:footer="709" w:gutter="0"/>
      <w:pgBorders>
        <w:left w:val="single" w:sz="4" w:space="8"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958" w:rsidRDefault="00F77958" w:rsidP="000B3584">
      <w:pPr>
        <w:spacing w:after="0" w:line="240" w:lineRule="auto"/>
      </w:pPr>
      <w:r>
        <w:separator/>
      </w:r>
    </w:p>
  </w:endnote>
  <w:endnote w:type="continuationSeparator" w:id="0">
    <w:p w:rsidR="00F77958" w:rsidRDefault="00F77958" w:rsidP="000B3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9586"/>
      <w:docPartObj>
        <w:docPartGallery w:val="Page Numbers (Bottom of Page)"/>
        <w:docPartUnique/>
      </w:docPartObj>
    </w:sdtPr>
    <w:sdtEndPr/>
    <w:sdtContent>
      <w:p w:rsidR="002A0D3A" w:rsidRDefault="00421843">
        <w:pPr>
          <w:pStyle w:val="Bunntekst"/>
          <w:jc w:val="center"/>
        </w:pPr>
        <w:r>
          <w:fldChar w:fldCharType="begin"/>
        </w:r>
        <w:r>
          <w:instrText xml:space="preserve"> PAGE   \* MERGEFORMAT </w:instrText>
        </w:r>
        <w:r>
          <w:fldChar w:fldCharType="separate"/>
        </w:r>
        <w:r w:rsidR="000B37CC">
          <w:rPr>
            <w:noProof/>
          </w:rPr>
          <w:t>3</w:t>
        </w:r>
        <w:r>
          <w:rPr>
            <w:noProof/>
          </w:rPr>
          <w:fldChar w:fldCharType="end"/>
        </w:r>
      </w:p>
    </w:sdtContent>
  </w:sdt>
  <w:p w:rsidR="002A0D3A" w:rsidRDefault="002A0D3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958" w:rsidRDefault="00F77958" w:rsidP="000B3584">
      <w:pPr>
        <w:spacing w:after="0" w:line="240" w:lineRule="auto"/>
      </w:pPr>
      <w:r>
        <w:separator/>
      </w:r>
    </w:p>
  </w:footnote>
  <w:footnote w:type="continuationSeparator" w:id="0">
    <w:p w:rsidR="00F77958" w:rsidRDefault="00F77958" w:rsidP="000B35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2526FC4"/>
    <w:lvl w:ilvl="0">
      <w:start w:val="1"/>
      <w:numFmt w:val="decimal"/>
      <w:pStyle w:val="Overskrift1"/>
      <w:lvlText w:val="%1"/>
      <w:legacy w:legacy="1" w:legacySpace="120" w:legacyIndent="432"/>
      <w:lvlJc w:val="left"/>
      <w:pPr>
        <w:ind w:left="431" w:hanging="432"/>
      </w:pPr>
    </w:lvl>
    <w:lvl w:ilvl="1">
      <w:start w:val="1"/>
      <w:numFmt w:val="decimal"/>
      <w:pStyle w:val="Overskrift2"/>
      <w:lvlText w:val="%1.%2"/>
      <w:legacy w:legacy="1" w:legacySpace="120" w:legacyIndent="576"/>
      <w:lvlJc w:val="left"/>
      <w:pPr>
        <w:ind w:left="576" w:hanging="576"/>
      </w:pPr>
    </w:lvl>
    <w:lvl w:ilvl="2">
      <w:start w:val="1"/>
      <w:numFmt w:val="decimal"/>
      <w:pStyle w:val="Overskrift3"/>
      <w:lvlText w:val="%1.%2.%3"/>
      <w:legacy w:legacy="1" w:legacySpace="120" w:legacyIndent="720"/>
      <w:lvlJc w:val="left"/>
      <w:pPr>
        <w:ind w:left="720" w:hanging="720"/>
      </w:pPr>
    </w:lvl>
    <w:lvl w:ilvl="3">
      <w:start w:val="1"/>
      <w:numFmt w:val="decimal"/>
      <w:pStyle w:val="Overskrift4"/>
      <w:lvlText w:val="%1.%2.%3.%4"/>
      <w:legacy w:legacy="1" w:legacySpace="120" w:legacyIndent="864"/>
      <w:lvlJc w:val="left"/>
      <w:pPr>
        <w:ind w:left="864" w:hanging="864"/>
      </w:pPr>
    </w:lvl>
    <w:lvl w:ilvl="4">
      <w:start w:val="1"/>
      <w:numFmt w:val="decimal"/>
      <w:pStyle w:val="Overskrift5"/>
      <w:lvlText w:val="%1.%2.%3.%4.%5"/>
      <w:legacy w:legacy="1" w:legacySpace="120" w:legacyIndent="1008"/>
      <w:lvlJc w:val="left"/>
      <w:pPr>
        <w:ind w:left="1008" w:hanging="1008"/>
      </w:pPr>
    </w:lvl>
    <w:lvl w:ilvl="5">
      <w:start w:val="1"/>
      <w:numFmt w:val="decimal"/>
      <w:pStyle w:val="Overskrift6"/>
      <w:lvlText w:val="%1.%2.%3.%4.%5.%6"/>
      <w:legacy w:legacy="1" w:legacySpace="120" w:legacyIndent="1152"/>
      <w:lvlJc w:val="left"/>
      <w:pPr>
        <w:ind w:left="1152" w:hanging="1152"/>
      </w:pPr>
    </w:lvl>
    <w:lvl w:ilvl="6">
      <w:start w:val="1"/>
      <w:numFmt w:val="decimal"/>
      <w:pStyle w:val="Overskrift7"/>
      <w:lvlText w:val="%1.%2.%3.%4.%5.%6.%7"/>
      <w:legacy w:legacy="1" w:legacySpace="120" w:legacyIndent="1296"/>
      <w:lvlJc w:val="left"/>
      <w:pPr>
        <w:ind w:left="1296" w:hanging="1296"/>
      </w:pPr>
    </w:lvl>
    <w:lvl w:ilvl="7">
      <w:start w:val="1"/>
      <w:numFmt w:val="decimal"/>
      <w:pStyle w:val="Overskrift8"/>
      <w:lvlText w:val="%1.%2.%3.%4.%5.%6.%7.%8"/>
      <w:legacy w:legacy="1" w:legacySpace="120" w:legacyIndent="1440"/>
      <w:lvlJc w:val="left"/>
      <w:pPr>
        <w:ind w:left="1440" w:hanging="1440"/>
      </w:pPr>
    </w:lvl>
    <w:lvl w:ilvl="8">
      <w:start w:val="1"/>
      <w:numFmt w:val="decimal"/>
      <w:pStyle w:val="Overskrift9"/>
      <w:lvlText w:val="%1.%2.%3.%4.%5.%6.%7.%8.%9"/>
      <w:legacy w:legacy="1" w:legacySpace="120" w:legacyIndent="1584"/>
      <w:lvlJc w:val="left"/>
      <w:pPr>
        <w:ind w:left="1584" w:hanging="1584"/>
      </w:pPr>
    </w:lvl>
  </w:abstractNum>
  <w:abstractNum w:abstractNumId="1">
    <w:nsid w:val="050D0399"/>
    <w:multiLevelType w:val="hybridMultilevel"/>
    <w:tmpl w:val="D8E67D46"/>
    <w:lvl w:ilvl="0" w:tplc="3FBA51D6">
      <w:start w:val="5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DFF15A7"/>
    <w:multiLevelType w:val="hybridMultilevel"/>
    <w:tmpl w:val="1DF470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E062FF5"/>
    <w:multiLevelType w:val="hybridMultilevel"/>
    <w:tmpl w:val="B1BAB7A2"/>
    <w:lvl w:ilvl="0" w:tplc="B9B844B2">
      <w:start w:val="50"/>
      <w:numFmt w:val="bullet"/>
      <w:lvlText w:val="-"/>
      <w:lvlJc w:val="left"/>
      <w:pPr>
        <w:ind w:left="720" w:hanging="360"/>
      </w:pPr>
      <w:rPr>
        <w:rFonts w:ascii="Arial" w:eastAsiaTheme="minorHAnsi" w:hAnsi="Arial" w:cs="Arial" w:hint="default"/>
        <w:color w:val="000000"/>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4A75AD7"/>
    <w:multiLevelType w:val="hybridMultilevel"/>
    <w:tmpl w:val="D430AB26"/>
    <w:lvl w:ilvl="0" w:tplc="6BD2CA1A">
      <w:start w:val="5"/>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6B6565A"/>
    <w:multiLevelType w:val="hybridMultilevel"/>
    <w:tmpl w:val="1BCE30D4"/>
    <w:lvl w:ilvl="0" w:tplc="8F8424B2">
      <w:start w:val="1"/>
      <w:numFmt w:val="bullet"/>
      <w:lvlText w:val=""/>
      <w:lvlJc w:val="left"/>
      <w:pPr>
        <w:tabs>
          <w:tab w:val="num" w:pos="720"/>
        </w:tabs>
        <w:ind w:left="720" w:hanging="360"/>
      </w:pPr>
      <w:rPr>
        <w:rFonts w:ascii="Wingdings" w:hAnsi="Wingdings" w:hint="default"/>
      </w:rPr>
    </w:lvl>
    <w:lvl w:ilvl="1" w:tplc="0CF09590" w:tentative="1">
      <w:start w:val="1"/>
      <w:numFmt w:val="bullet"/>
      <w:lvlText w:val=""/>
      <w:lvlJc w:val="left"/>
      <w:pPr>
        <w:tabs>
          <w:tab w:val="num" w:pos="1440"/>
        </w:tabs>
        <w:ind w:left="1440" w:hanging="360"/>
      </w:pPr>
      <w:rPr>
        <w:rFonts w:ascii="Wingdings" w:hAnsi="Wingdings" w:hint="default"/>
      </w:rPr>
    </w:lvl>
    <w:lvl w:ilvl="2" w:tplc="3536DE6C" w:tentative="1">
      <w:start w:val="1"/>
      <w:numFmt w:val="bullet"/>
      <w:lvlText w:val=""/>
      <w:lvlJc w:val="left"/>
      <w:pPr>
        <w:tabs>
          <w:tab w:val="num" w:pos="2160"/>
        </w:tabs>
        <w:ind w:left="2160" w:hanging="360"/>
      </w:pPr>
      <w:rPr>
        <w:rFonts w:ascii="Wingdings" w:hAnsi="Wingdings" w:hint="default"/>
      </w:rPr>
    </w:lvl>
    <w:lvl w:ilvl="3" w:tplc="96CEF288" w:tentative="1">
      <w:start w:val="1"/>
      <w:numFmt w:val="bullet"/>
      <w:lvlText w:val=""/>
      <w:lvlJc w:val="left"/>
      <w:pPr>
        <w:tabs>
          <w:tab w:val="num" w:pos="2880"/>
        </w:tabs>
        <w:ind w:left="2880" w:hanging="360"/>
      </w:pPr>
      <w:rPr>
        <w:rFonts w:ascii="Wingdings" w:hAnsi="Wingdings" w:hint="default"/>
      </w:rPr>
    </w:lvl>
    <w:lvl w:ilvl="4" w:tplc="F4227920" w:tentative="1">
      <w:start w:val="1"/>
      <w:numFmt w:val="bullet"/>
      <w:lvlText w:val=""/>
      <w:lvlJc w:val="left"/>
      <w:pPr>
        <w:tabs>
          <w:tab w:val="num" w:pos="3600"/>
        </w:tabs>
        <w:ind w:left="3600" w:hanging="360"/>
      </w:pPr>
      <w:rPr>
        <w:rFonts w:ascii="Wingdings" w:hAnsi="Wingdings" w:hint="default"/>
      </w:rPr>
    </w:lvl>
    <w:lvl w:ilvl="5" w:tplc="628E62E2" w:tentative="1">
      <w:start w:val="1"/>
      <w:numFmt w:val="bullet"/>
      <w:lvlText w:val=""/>
      <w:lvlJc w:val="left"/>
      <w:pPr>
        <w:tabs>
          <w:tab w:val="num" w:pos="4320"/>
        </w:tabs>
        <w:ind w:left="4320" w:hanging="360"/>
      </w:pPr>
      <w:rPr>
        <w:rFonts w:ascii="Wingdings" w:hAnsi="Wingdings" w:hint="default"/>
      </w:rPr>
    </w:lvl>
    <w:lvl w:ilvl="6" w:tplc="E68053C2" w:tentative="1">
      <w:start w:val="1"/>
      <w:numFmt w:val="bullet"/>
      <w:lvlText w:val=""/>
      <w:lvlJc w:val="left"/>
      <w:pPr>
        <w:tabs>
          <w:tab w:val="num" w:pos="5040"/>
        </w:tabs>
        <w:ind w:left="5040" w:hanging="360"/>
      </w:pPr>
      <w:rPr>
        <w:rFonts w:ascii="Wingdings" w:hAnsi="Wingdings" w:hint="default"/>
      </w:rPr>
    </w:lvl>
    <w:lvl w:ilvl="7" w:tplc="A1D2953E" w:tentative="1">
      <w:start w:val="1"/>
      <w:numFmt w:val="bullet"/>
      <w:lvlText w:val=""/>
      <w:lvlJc w:val="left"/>
      <w:pPr>
        <w:tabs>
          <w:tab w:val="num" w:pos="5760"/>
        </w:tabs>
        <w:ind w:left="5760" w:hanging="360"/>
      </w:pPr>
      <w:rPr>
        <w:rFonts w:ascii="Wingdings" w:hAnsi="Wingdings" w:hint="default"/>
      </w:rPr>
    </w:lvl>
    <w:lvl w:ilvl="8" w:tplc="E344641A" w:tentative="1">
      <w:start w:val="1"/>
      <w:numFmt w:val="bullet"/>
      <w:lvlText w:val=""/>
      <w:lvlJc w:val="left"/>
      <w:pPr>
        <w:tabs>
          <w:tab w:val="num" w:pos="6480"/>
        </w:tabs>
        <w:ind w:left="6480" w:hanging="360"/>
      </w:pPr>
      <w:rPr>
        <w:rFonts w:ascii="Wingdings" w:hAnsi="Wingdings" w:hint="default"/>
      </w:rPr>
    </w:lvl>
  </w:abstractNum>
  <w:abstractNum w:abstractNumId="6">
    <w:nsid w:val="2FE363E2"/>
    <w:multiLevelType w:val="hybridMultilevel"/>
    <w:tmpl w:val="286C1CF6"/>
    <w:lvl w:ilvl="0" w:tplc="BEB82F54">
      <w:start w:val="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38B94CE9"/>
    <w:multiLevelType w:val="hybridMultilevel"/>
    <w:tmpl w:val="F29250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8F42098"/>
    <w:multiLevelType w:val="hybridMultilevel"/>
    <w:tmpl w:val="2A30F9DA"/>
    <w:lvl w:ilvl="0" w:tplc="B13CCEDA">
      <w:numFmt w:val="bullet"/>
      <w:lvlText w:val="-"/>
      <w:lvlJc w:val="left"/>
      <w:pPr>
        <w:ind w:left="644"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B352A68"/>
    <w:multiLevelType w:val="multilevel"/>
    <w:tmpl w:val="28640BC4"/>
    <w:lvl w:ilvl="0">
      <w:start w:val="8"/>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A07749"/>
    <w:multiLevelType w:val="hybridMultilevel"/>
    <w:tmpl w:val="15DE634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5F3F2FA2"/>
    <w:multiLevelType w:val="hybridMultilevel"/>
    <w:tmpl w:val="3362B98E"/>
    <w:lvl w:ilvl="0" w:tplc="0F86D386">
      <w:start w:val="1"/>
      <w:numFmt w:val="bullet"/>
      <w:lvlText w:val=""/>
      <w:lvlJc w:val="left"/>
      <w:pPr>
        <w:tabs>
          <w:tab w:val="num" w:pos="720"/>
        </w:tabs>
        <w:ind w:left="720" w:hanging="360"/>
      </w:pPr>
      <w:rPr>
        <w:rFonts w:ascii="Wingdings" w:hAnsi="Wingdings" w:hint="default"/>
      </w:rPr>
    </w:lvl>
    <w:lvl w:ilvl="1" w:tplc="6E2A9D50" w:tentative="1">
      <w:start w:val="1"/>
      <w:numFmt w:val="bullet"/>
      <w:lvlText w:val=""/>
      <w:lvlJc w:val="left"/>
      <w:pPr>
        <w:tabs>
          <w:tab w:val="num" w:pos="1440"/>
        </w:tabs>
        <w:ind w:left="1440" w:hanging="360"/>
      </w:pPr>
      <w:rPr>
        <w:rFonts w:ascii="Wingdings" w:hAnsi="Wingdings" w:hint="default"/>
      </w:rPr>
    </w:lvl>
    <w:lvl w:ilvl="2" w:tplc="AA726392" w:tentative="1">
      <w:start w:val="1"/>
      <w:numFmt w:val="bullet"/>
      <w:lvlText w:val=""/>
      <w:lvlJc w:val="left"/>
      <w:pPr>
        <w:tabs>
          <w:tab w:val="num" w:pos="2160"/>
        </w:tabs>
        <w:ind w:left="2160" w:hanging="360"/>
      </w:pPr>
      <w:rPr>
        <w:rFonts w:ascii="Wingdings" w:hAnsi="Wingdings" w:hint="default"/>
      </w:rPr>
    </w:lvl>
    <w:lvl w:ilvl="3" w:tplc="36942770" w:tentative="1">
      <w:start w:val="1"/>
      <w:numFmt w:val="bullet"/>
      <w:lvlText w:val=""/>
      <w:lvlJc w:val="left"/>
      <w:pPr>
        <w:tabs>
          <w:tab w:val="num" w:pos="2880"/>
        </w:tabs>
        <w:ind w:left="2880" w:hanging="360"/>
      </w:pPr>
      <w:rPr>
        <w:rFonts w:ascii="Wingdings" w:hAnsi="Wingdings" w:hint="default"/>
      </w:rPr>
    </w:lvl>
    <w:lvl w:ilvl="4" w:tplc="648AA028" w:tentative="1">
      <w:start w:val="1"/>
      <w:numFmt w:val="bullet"/>
      <w:lvlText w:val=""/>
      <w:lvlJc w:val="left"/>
      <w:pPr>
        <w:tabs>
          <w:tab w:val="num" w:pos="3600"/>
        </w:tabs>
        <w:ind w:left="3600" w:hanging="360"/>
      </w:pPr>
      <w:rPr>
        <w:rFonts w:ascii="Wingdings" w:hAnsi="Wingdings" w:hint="default"/>
      </w:rPr>
    </w:lvl>
    <w:lvl w:ilvl="5" w:tplc="B79C7728" w:tentative="1">
      <w:start w:val="1"/>
      <w:numFmt w:val="bullet"/>
      <w:lvlText w:val=""/>
      <w:lvlJc w:val="left"/>
      <w:pPr>
        <w:tabs>
          <w:tab w:val="num" w:pos="4320"/>
        </w:tabs>
        <w:ind w:left="4320" w:hanging="360"/>
      </w:pPr>
      <w:rPr>
        <w:rFonts w:ascii="Wingdings" w:hAnsi="Wingdings" w:hint="default"/>
      </w:rPr>
    </w:lvl>
    <w:lvl w:ilvl="6" w:tplc="B85086CC" w:tentative="1">
      <w:start w:val="1"/>
      <w:numFmt w:val="bullet"/>
      <w:lvlText w:val=""/>
      <w:lvlJc w:val="left"/>
      <w:pPr>
        <w:tabs>
          <w:tab w:val="num" w:pos="5040"/>
        </w:tabs>
        <w:ind w:left="5040" w:hanging="360"/>
      </w:pPr>
      <w:rPr>
        <w:rFonts w:ascii="Wingdings" w:hAnsi="Wingdings" w:hint="default"/>
      </w:rPr>
    </w:lvl>
    <w:lvl w:ilvl="7" w:tplc="BB0AE326" w:tentative="1">
      <w:start w:val="1"/>
      <w:numFmt w:val="bullet"/>
      <w:lvlText w:val=""/>
      <w:lvlJc w:val="left"/>
      <w:pPr>
        <w:tabs>
          <w:tab w:val="num" w:pos="5760"/>
        </w:tabs>
        <w:ind w:left="5760" w:hanging="360"/>
      </w:pPr>
      <w:rPr>
        <w:rFonts w:ascii="Wingdings" w:hAnsi="Wingdings" w:hint="default"/>
      </w:rPr>
    </w:lvl>
    <w:lvl w:ilvl="8" w:tplc="A704E51C" w:tentative="1">
      <w:start w:val="1"/>
      <w:numFmt w:val="bullet"/>
      <w:lvlText w:val=""/>
      <w:lvlJc w:val="left"/>
      <w:pPr>
        <w:tabs>
          <w:tab w:val="num" w:pos="6480"/>
        </w:tabs>
        <w:ind w:left="6480" w:hanging="360"/>
      </w:pPr>
      <w:rPr>
        <w:rFonts w:ascii="Wingdings" w:hAnsi="Wingdings" w:hint="default"/>
      </w:rPr>
    </w:lvl>
  </w:abstractNum>
  <w:abstractNum w:abstractNumId="12">
    <w:nsid w:val="60DB0BBD"/>
    <w:multiLevelType w:val="hybridMultilevel"/>
    <w:tmpl w:val="64A6B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6F76F6C"/>
    <w:multiLevelType w:val="hybridMultilevel"/>
    <w:tmpl w:val="80F2452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681650DD"/>
    <w:multiLevelType w:val="hybridMultilevel"/>
    <w:tmpl w:val="D8FA8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EAA4AC5"/>
    <w:multiLevelType w:val="hybridMultilevel"/>
    <w:tmpl w:val="7BAAAD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2"/>
  </w:num>
  <w:num w:numId="5">
    <w:abstractNumId w:val="5"/>
  </w:num>
  <w:num w:numId="6">
    <w:abstractNumId w:val="11"/>
  </w:num>
  <w:num w:numId="7">
    <w:abstractNumId w:val="3"/>
  </w:num>
  <w:num w:numId="8">
    <w:abstractNumId w:val="1"/>
  </w:num>
  <w:num w:numId="9">
    <w:abstractNumId w:val="15"/>
  </w:num>
  <w:num w:numId="10">
    <w:abstractNumId w:val="7"/>
  </w:num>
  <w:num w:numId="11">
    <w:abstractNumId w:val="8"/>
  </w:num>
  <w:num w:numId="12">
    <w:abstractNumId w:val="9"/>
  </w:num>
  <w:num w:numId="13">
    <w:abstractNumId w:val="0"/>
  </w:num>
  <w:num w:numId="14">
    <w:abstractNumId w:val="4"/>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7C"/>
    <w:rsid w:val="00000DE5"/>
    <w:rsid w:val="00003871"/>
    <w:rsid w:val="00004DF5"/>
    <w:rsid w:val="0000655D"/>
    <w:rsid w:val="00006A53"/>
    <w:rsid w:val="00011FDB"/>
    <w:rsid w:val="00013541"/>
    <w:rsid w:val="000223B7"/>
    <w:rsid w:val="000247E0"/>
    <w:rsid w:val="00025767"/>
    <w:rsid w:val="00025790"/>
    <w:rsid w:val="00027B68"/>
    <w:rsid w:val="00027E0C"/>
    <w:rsid w:val="000316DC"/>
    <w:rsid w:val="00032772"/>
    <w:rsid w:val="000350DD"/>
    <w:rsid w:val="00036938"/>
    <w:rsid w:val="00040EC3"/>
    <w:rsid w:val="00041067"/>
    <w:rsid w:val="000436C2"/>
    <w:rsid w:val="00044294"/>
    <w:rsid w:val="00044DDB"/>
    <w:rsid w:val="00045F4D"/>
    <w:rsid w:val="00047F88"/>
    <w:rsid w:val="000535D3"/>
    <w:rsid w:val="0005434D"/>
    <w:rsid w:val="00055BD9"/>
    <w:rsid w:val="00057C40"/>
    <w:rsid w:val="00061996"/>
    <w:rsid w:val="00062117"/>
    <w:rsid w:val="00064490"/>
    <w:rsid w:val="00064614"/>
    <w:rsid w:val="00064FCA"/>
    <w:rsid w:val="00075BC8"/>
    <w:rsid w:val="00075E88"/>
    <w:rsid w:val="00076E74"/>
    <w:rsid w:val="00077269"/>
    <w:rsid w:val="00080E39"/>
    <w:rsid w:val="0008200C"/>
    <w:rsid w:val="00082508"/>
    <w:rsid w:val="00082C52"/>
    <w:rsid w:val="00085278"/>
    <w:rsid w:val="0009212F"/>
    <w:rsid w:val="00094822"/>
    <w:rsid w:val="00095CF5"/>
    <w:rsid w:val="000963D0"/>
    <w:rsid w:val="0009656E"/>
    <w:rsid w:val="00096736"/>
    <w:rsid w:val="000A0146"/>
    <w:rsid w:val="000A1678"/>
    <w:rsid w:val="000A2A7C"/>
    <w:rsid w:val="000A53C9"/>
    <w:rsid w:val="000A7AC9"/>
    <w:rsid w:val="000A7CD4"/>
    <w:rsid w:val="000B3584"/>
    <w:rsid w:val="000B362A"/>
    <w:rsid w:val="000B37CC"/>
    <w:rsid w:val="000B40FC"/>
    <w:rsid w:val="000B657F"/>
    <w:rsid w:val="000B7ECE"/>
    <w:rsid w:val="000C1F0B"/>
    <w:rsid w:val="000C308C"/>
    <w:rsid w:val="000C39C5"/>
    <w:rsid w:val="000C72CA"/>
    <w:rsid w:val="000D1869"/>
    <w:rsid w:val="000D1880"/>
    <w:rsid w:val="000D42FD"/>
    <w:rsid w:val="000D504E"/>
    <w:rsid w:val="000D727C"/>
    <w:rsid w:val="000E05CF"/>
    <w:rsid w:val="000E118B"/>
    <w:rsid w:val="000E512F"/>
    <w:rsid w:val="000E5319"/>
    <w:rsid w:val="000F0C96"/>
    <w:rsid w:val="000F3B82"/>
    <w:rsid w:val="000F448C"/>
    <w:rsid w:val="000F4C49"/>
    <w:rsid w:val="00106131"/>
    <w:rsid w:val="00111964"/>
    <w:rsid w:val="00111F11"/>
    <w:rsid w:val="0011544D"/>
    <w:rsid w:val="00116D94"/>
    <w:rsid w:val="00121ED1"/>
    <w:rsid w:val="00124A75"/>
    <w:rsid w:val="00125DF8"/>
    <w:rsid w:val="00127E1C"/>
    <w:rsid w:val="001313C0"/>
    <w:rsid w:val="00131570"/>
    <w:rsid w:val="0013340B"/>
    <w:rsid w:val="00134AD4"/>
    <w:rsid w:val="00136CD2"/>
    <w:rsid w:val="001371F2"/>
    <w:rsid w:val="00142FDC"/>
    <w:rsid w:val="00146A6C"/>
    <w:rsid w:val="00147558"/>
    <w:rsid w:val="00151224"/>
    <w:rsid w:val="001525A5"/>
    <w:rsid w:val="0015699B"/>
    <w:rsid w:val="0015755A"/>
    <w:rsid w:val="00157ABA"/>
    <w:rsid w:val="001619FB"/>
    <w:rsid w:val="00162672"/>
    <w:rsid w:val="001629D3"/>
    <w:rsid w:val="0016305A"/>
    <w:rsid w:val="00173636"/>
    <w:rsid w:val="00174770"/>
    <w:rsid w:val="00182AC2"/>
    <w:rsid w:val="00184F32"/>
    <w:rsid w:val="00185404"/>
    <w:rsid w:val="001855DF"/>
    <w:rsid w:val="00190623"/>
    <w:rsid w:val="00191697"/>
    <w:rsid w:val="00191D38"/>
    <w:rsid w:val="00192814"/>
    <w:rsid w:val="00195339"/>
    <w:rsid w:val="001A185D"/>
    <w:rsid w:val="001A23E4"/>
    <w:rsid w:val="001A6434"/>
    <w:rsid w:val="001A79F0"/>
    <w:rsid w:val="001B0845"/>
    <w:rsid w:val="001B0D29"/>
    <w:rsid w:val="001B216F"/>
    <w:rsid w:val="001B4F91"/>
    <w:rsid w:val="001C149E"/>
    <w:rsid w:val="001C22DA"/>
    <w:rsid w:val="001C3CBD"/>
    <w:rsid w:val="001C3E2F"/>
    <w:rsid w:val="001D207F"/>
    <w:rsid w:val="001D2CDC"/>
    <w:rsid w:val="001D505A"/>
    <w:rsid w:val="001D6165"/>
    <w:rsid w:val="001E0C01"/>
    <w:rsid w:val="001E1E69"/>
    <w:rsid w:val="001E5664"/>
    <w:rsid w:val="001E591C"/>
    <w:rsid w:val="001F132B"/>
    <w:rsid w:val="001F4C7D"/>
    <w:rsid w:val="001F7F2E"/>
    <w:rsid w:val="00202C88"/>
    <w:rsid w:val="0020594E"/>
    <w:rsid w:val="00205D18"/>
    <w:rsid w:val="0020659F"/>
    <w:rsid w:val="002076FC"/>
    <w:rsid w:val="002125ED"/>
    <w:rsid w:val="002152EF"/>
    <w:rsid w:val="002217EB"/>
    <w:rsid w:val="0022241A"/>
    <w:rsid w:val="002227D2"/>
    <w:rsid w:val="00226866"/>
    <w:rsid w:val="00227E82"/>
    <w:rsid w:val="0023005A"/>
    <w:rsid w:val="00231C73"/>
    <w:rsid w:val="00231FFF"/>
    <w:rsid w:val="00234E09"/>
    <w:rsid w:val="0024062A"/>
    <w:rsid w:val="0024293F"/>
    <w:rsid w:val="0024586D"/>
    <w:rsid w:val="00247FE1"/>
    <w:rsid w:val="00250897"/>
    <w:rsid w:val="00255150"/>
    <w:rsid w:val="00256DC0"/>
    <w:rsid w:val="002574CC"/>
    <w:rsid w:val="0026320D"/>
    <w:rsid w:val="00263B6F"/>
    <w:rsid w:val="002649DC"/>
    <w:rsid w:val="002651E2"/>
    <w:rsid w:val="00265A00"/>
    <w:rsid w:val="00270D48"/>
    <w:rsid w:val="00270DB7"/>
    <w:rsid w:val="00273E03"/>
    <w:rsid w:val="00280596"/>
    <w:rsid w:val="0028216D"/>
    <w:rsid w:val="002842B1"/>
    <w:rsid w:val="0028571E"/>
    <w:rsid w:val="00286CA8"/>
    <w:rsid w:val="00286D9A"/>
    <w:rsid w:val="00287599"/>
    <w:rsid w:val="002944B3"/>
    <w:rsid w:val="0029519B"/>
    <w:rsid w:val="002959CD"/>
    <w:rsid w:val="00296042"/>
    <w:rsid w:val="002A02CC"/>
    <w:rsid w:val="002A0D3A"/>
    <w:rsid w:val="002A2A9C"/>
    <w:rsid w:val="002A507D"/>
    <w:rsid w:val="002A55C8"/>
    <w:rsid w:val="002A6F42"/>
    <w:rsid w:val="002B044F"/>
    <w:rsid w:val="002B302F"/>
    <w:rsid w:val="002B41FF"/>
    <w:rsid w:val="002B4445"/>
    <w:rsid w:val="002C0C37"/>
    <w:rsid w:val="002C12BD"/>
    <w:rsid w:val="002C3AA1"/>
    <w:rsid w:val="002C4E46"/>
    <w:rsid w:val="002C4F03"/>
    <w:rsid w:val="002C562B"/>
    <w:rsid w:val="002C59AE"/>
    <w:rsid w:val="002C7DF7"/>
    <w:rsid w:val="002C7F31"/>
    <w:rsid w:val="002D163F"/>
    <w:rsid w:val="002D2F2D"/>
    <w:rsid w:val="002D4212"/>
    <w:rsid w:val="002D4A62"/>
    <w:rsid w:val="002E11D3"/>
    <w:rsid w:val="002E2AFE"/>
    <w:rsid w:val="002E4230"/>
    <w:rsid w:val="002E479F"/>
    <w:rsid w:val="002F0F27"/>
    <w:rsid w:val="002F0F2A"/>
    <w:rsid w:val="002F1848"/>
    <w:rsid w:val="002F1D4E"/>
    <w:rsid w:val="002F33E6"/>
    <w:rsid w:val="002F6CB9"/>
    <w:rsid w:val="00303094"/>
    <w:rsid w:val="00305645"/>
    <w:rsid w:val="00310C11"/>
    <w:rsid w:val="003113F8"/>
    <w:rsid w:val="00312FC6"/>
    <w:rsid w:val="0031639D"/>
    <w:rsid w:val="003168B2"/>
    <w:rsid w:val="0031756E"/>
    <w:rsid w:val="00320372"/>
    <w:rsid w:val="00324520"/>
    <w:rsid w:val="003257AC"/>
    <w:rsid w:val="0032597C"/>
    <w:rsid w:val="00330075"/>
    <w:rsid w:val="003349A2"/>
    <w:rsid w:val="00334BB3"/>
    <w:rsid w:val="003416B5"/>
    <w:rsid w:val="0034267E"/>
    <w:rsid w:val="00342B2A"/>
    <w:rsid w:val="00344866"/>
    <w:rsid w:val="00344E20"/>
    <w:rsid w:val="00347775"/>
    <w:rsid w:val="00353995"/>
    <w:rsid w:val="00353D10"/>
    <w:rsid w:val="0035506B"/>
    <w:rsid w:val="003565D5"/>
    <w:rsid w:val="0036076E"/>
    <w:rsid w:val="003607CF"/>
    <w:rsid w:val="003608E9"/>
    <w:rsid w:val="00365327"/>
    <w:rsid w:val="00366EB5"/>
    <w:rsid w:val="0036791E"/>
    <w:rsid w:val="003702E2"/>
    <w:rsid w:val="00370D5F"/>
    <w:rsid w:val="00372774"/>
    <w:rsid w:val="00373104"/>
    <w:rsid w:val="00373397"/>
    <w:rsid w:val="003735DC"/>
    <w:rsid w:val="00383B59"/>
    <w:rsid w:val="003850E1"/>
    <w:rsid w:val="0039141C"/>
    <w:rsid w:val="003A14D7"/>
    <w:rsid w:val="003A2279"/>
    <w:rsid w:val="003A4566"/>
    <w:rsid w:val="003A6D8C"/>
    <w:rsid w:val="003A784F"/>
    <w:rsid w:val="003B2501"/>
    <w:rsid w:val="003C104C"/>
    <w:rsid w:val="003C30D3"/>
    <w:rsid w:val="003C3AAD"/>
    <w:rsid w:val="003C3C07"/>
    <w:rsid w:val="003C67D7"/>
    <w:rsid w:val="003C6C3D"/>
    <w:rsid w:val="003D3F72"/>
    <w:rsid w:val="003D518E"/>
    <w:rsid w:val="003D66A3"/>
    <w:rsid w:val="003D7FEC"/>
    <w:rsid w:val="003F0BA2"/>
    <w:rsid w:val="003F3408"/>
    <w:rsid w:val="003F49EC"/>
    <w:rsid w:val="003F53FD"/>
    <w:rsid w:val="003F7CC2"/>
    <w:rsid w:val="004001E5"/>
    <w:rsid w:val="0040333B"/>
    <w:rsid w:val="004041CC"/>
    <w:rsid w:val="00407638"/>
    <w:rsid w:val="00407EE5"/>
    <w:rsid w:val="00413D93"/>
    <w:rsid w:val="004154F8"/>
    <w:rsid w:val="00415C5E"/>
    <w:rsid w:val="00421843"/>
    <w:rsid w:val="00422210"/>
    <w:rsid w:val="0042422E"/>
    <w:rsid w:val="0042646C"/>
    <w:rsid w:val="00426F3C"/>
    <w:rsid w:val="0043339F"/>
    <w:rsid w:val="004346CA"/>
    <w:rsid w:val="00435F5E"/>
    <w:rsid w:val="00437CBB"/>
    <w:rsid w:val="0044337E"/>
    <w:rsid w:val="004459E5"/>
    <w:rsid w:val="00455F27"/>
    <w:rsid w:val="00460F85"/>
    <w:rsid w:val="00461074"/>
    <w:rsid w:val="00464B03"/>
    <w:rsid w:val="004673BC"/>
    <w:rsid w:val="0047044D"/>
    <w:rsid w:val="004732A8"/>
    <w:rsid w:val="00473D85"/>
    <w:rsid w:val="0047575D"/>
    <w:rsid w:val="00475F4C"/>
    <w:rsid w:val="004770AB"/>
    <w:rsid w:val="00477C92"/>
    <w:rsid w:val="00484610"/>
    <w:rsid w:val="00486797"/>
    <w:rsid w:val="004873DC"/>
    <w:rsid w:val="00490C24"/>
    <w:rsid w:val="00490C88"/>
    <w:rsid w:val="004910FD"/>
    <w:rsid w:val="0049111B"/>
    <w:rsid w:val="00492403"/>
    <w:rsid w:val="004938EB"/>
    <w:rsid w:val="004A0E79"/>
    <w:rsid w:val="004A27BE"/>
    <w:rsid w:val="004A336A"/>
    <w:rsid w:val="004A388E"/>
    <w:rsid w:val="004A4D6B"/>
    <w:rsid w:val="004A62D2"/>
    <w:rsid w:val="004A65F4"/>
    <w:rsid w:val="004A7B90"/>
    <w:rsid w:val="004B0A9A"/>
    <w:rsid w:val="004B0AEE"/>
    <w:rsid w:val="004B41BD"/>
    <w:rsid w:val="004B503B"/>
    <w:rsid w:val="004B64D3"/>
    <w:rsid w:val="004B6929"/>
    <w:rsid w:val="004C57DE"/>
    <w:rsid w:val="004C5DEB"/>
    <w:rsid w:val="004D14B7"/>
    <w:rsid w:val="004D3270"/>
    <w:rsid w:val="004D54CE"/>
    <w:rsid w:val="004D6600"/>
    <w:rsid w:val="004D7C72"/>
    <w:rsid w:val="004E2252"/>
    <w:rsid w:val="004E2260"/>
    <w:rsid w:val="004E2EBB"/>
    <w:rsid w:val="004E3A8E"/>
    <w:rsid w:val="004E3D20"/>
    <w:rsid w:val="004E6705"/>
    <w:rsid w:val="004F33D3"/>
    <w:rsid w:val="004F550D"/>
    <w:rsid w:val="004F5598"/>
    <w:rsid w:val="004F5EED"/>
    <w:rsid w:val="004F78B1"/>
    <w:rsid w:val="005116F5"/>
    <w:rsid w:val="00524CC4"/>
    <w:rsid w:val="00525712"/>
    <w:rsid w:val="00525959"/>
    <w:rsid w:val="005269E7"/>
    <w:rsid w:val="00531AC6"/>
    <w:rsid w:val="00535926"/>
    <w:rsid w:val="00541B02"/>
    <w:rsid w:val="00542009"/>
    <w:rsid w:val="00543674"/>
    <w:rsid w:val="00543919"/>
    <w:rsid w:val="00544A06"/>
    <w:rsid w:val="0054647D"/>
    <w:rsid w:val="00547380"/>
    <w:rsid w:val="00547E1E"/>
    <w:rsid w:val="00555301"/>
    <w:rsid w:val="00556702"/>
    <w:rsid w:val="00557F51"/>
    <w:rsid w:val="005604DB"/>
    <w:rsid w:val="00562F16"/>
    <w:rsid w:val="00564666"/>
    <w:rsid w:val="005653D2"/>
    <w:rsid w:val="00565B7C"/>
    <w:rsid w:val="005723E4"/>
    <w:rsid w:val="00573DA1"/>
    <w:rsid w:val="00573DF5"/>
    <w:rsid w:val="00574F1A"/>
    <w:rsid w:val="00575B09"/>
    <w:rsid w:val="00576858"/>
    <w:rsid w:val="005771F7"/>
    <w:rsid w:val="00577934"/>
    <w:rsid w:val="00585318"/>
    <w:rsid w:val="00585734"/>
    <w:rsid w:val="00587143"/>
    <w:rsid w:val="00590144"/>
    <w:rsid w:val="00590EEA"/>
    <w:rsid w:val="005912E5"/>
    <w:rsid w:val="00591480"/>
    <w:rsid w:val="00593F1E"/>
    <w:rsid w:val="0059485D"/>
    <w:rsid w:val="005969A0"/>
    <w:rsid w:val="00596DBF"/>
    <w:rsid w:val="005A52EE"/>
    <w:rsid w:val="005B051F"/>
    <w:rsid w:val="005B24BA"/>
    <w:rsid w:val="005B6435"/>
    <w:rsid w:val="005B7431"/>
    <w:rsid w:val="005C0B72"/>
    <w:rsid w:val="005D06FB"/>
    <w:rsid w:val="005D158C"/>
    <w:rsid w:val="005D208B"/>
    <w:rsid w:val="005D21DC"/>
    <w:rsid w:val="005D4B9C"/>
    <w:rsid w:val="005D768E"/>
    <w:rsid w:val="005E2712"/>
    <w:rsid w:val="005E5517"/>
    <w:rsid w:val="005E6047"/>
    <w:rsid w:val="005F5F07"/>
    <w:rsid w:val="00601386"/>
    <w:rsid w:val="00607E6C"/>
    <w:rsid w:val="00613633"/>
    <w:rsid w:val="006154C5"/>
    <w:rsid w:val="00616412"/>
    <w:rsid w:val="00623144"/>
    <w:rsid w:val="00631641"/>
    <w:rsid w:val="0063375C"/>
    <w:rsid w:val="00634664"/>
    <w:rsid w:val="00634E07"/>
    <w:rsid w:val="00635469"/>
    <w:rsid w:val="0063550B"/>
    <w:rsid w:val="00636367"/>
    <w:rsid w:val="00636A98"/>
    <w:rsid w:val="0064032C"/>
    <w:rsid w:val="0064112F"/>
    <w:rsid w:val="0064257F"/>
    <w:rsid w:val="00644F93"/>
    <w:rsid w:val="006472B6"/>
    <w:rsid w:val="00647DFC"/>
    <w:rsid w:val="006514C4"/>
    <w:rsid w:val="006517A3"/>
    <w:rsid w:val="00653ED0"/>
    <w:rsid w:val="00655407"/>
    <w:rsid w:val="006556BE"/>
    <w:rsid w:val="006607AA"/>
    <w:rsid w:val="00660A18"/>
    <w:rsid w:val="00662271"/>
    <w:rsid w:val="0066254A"/>
    <w:rsid w:val="006669EF"/>
    <w:rsid w:val="00672904"/>
    <w:rsid w:val="006744BB"/>
    <w:rsid w:val="00676CC9"/>
    <w:rsid w:val="006823E4"/>
    <w:rsid w:val="00683151"/>
    <w:rsid w:val="00684340"/>
    <w:rsid w:val="00684C32"/>
    <w:rsid w:val="00684EFD"/>
    <w:rsid w:val="00686392"/>
    <w:rsid w:val="006962C1"/>
    <w:rsid w:val="006A2FE9"/>
    <w:rsid w:val="006A6B12"/>
    <w:rsid w:val="006A7A0B"/>
    <w:rsid w:val="006B333B"/>
    <w:rsid w:val="006B4E01"/>
    <w:rsid w:val="006B6BDE"/>
    <w:rsid w:val="006C31A4"/>
    <w:rsid w:val="006C4194"/>
    <w:rsid w:val="006C4569"/>
    <w:rsid w:val="006C502B"/>
    <w:rsid w:val="006D003B"/>
    <w:rsid w:val="006D3487"/>
    <w:rsid w:val="006D4C1F"/>
    <w:rsid w:val="006D677F"/>
    <w:rsid w:val="006E0C9D"/>
    <w:rsid w:val="006E75F5"/>
    <w:rsid w:val="006F0130"/>
    <w:rsid w:val="006F0257"/>
    <w:rsid w:val="006F5AC7"/>
    <w:rsid w:val="006F63D6"/>
    <w:rsid w:val="00704C25"/>
    <w:rsid w:val="00706E6A"/>
    <w:rsid w:val="00707BF8"/>
    <w:rsid w:val="00710DEE"/>
    <w:rsid w:val="0071335F"/>
    <w:rsid w:val="00716900"/>
    <w:rsid w:val="0071779F"/>
    <w:rsid w:val="00717A00"/>
    <w:rsid w:val="0072167E"/>
    <w:rsid w:val="0072225D"/>
    <w:rsid w:val="007227F5"/>
    <w:rsid w:val="00722ADA"/>
    <w:rsid w:val="00723617"/>
    <w:rsid w:val="0072521A"/>
    <w:rsid w:val="00726E99"/>
    <w:rsid w:val="0072730B"/>
    <w:rsid w:val="00732A3B"/>
    <w:rsid w:val="00732A40"/>
    <w:rsid w:val="00733049"/>
    <w:rsid w:val="00733A7C"/>
    <w:rsid w:val="00734F56"/>
    <w:rsid w:val="00741083"/>
    <w:rsid w:val="0074109D"/>
    <w:rsid w:val="00744C0C"/>
    <w:rsid w:val="00744FD8"/>
    <w:rsid w:val="00750712"/>
    <w:rsid w:val="0076068C"/>
    <w:rsid w:val="0076228C"/>
    <w:rsid w:val="007627F9"/>
    <w:rsid w:val="00765109"/>
    <w:rsid w:val="007669AD"/>
    <w:rsid w:val="007676FF"/>
    <w:rsid w:val="00773023"/>
    <w:rsid w:val="007743BF"/>
    <w:rsid w:val="00774AA9"/>
    <w:rsid w:val="007754E6"/>
    <w:rsid w:val="00775B57"/>
    <w:rsid w:val="00775BB3"/>
    <w:rsid w:val="00775C2D"/>
    <w:rsid w:val="00780E66"/>
    <w:rsid w:val="007849C5"/>
    <w:rsid w:val="00785640"/>
    <w:rsid w:val="00785E63"/>
    <w:rsid w:val="007875AF"/>
    <w:rsid w:val="0078788E"/>
    <w:rsid w:val="007902D8"/>
    <w:rsid w:val="00794670"/>
    <w:rsid w:val="007A4F81"/>
    <w:rsid w:val="007A50A3"/>
    <w:rsid w:val="007A67CE"/>
    <w:rsid w:val="007B2D95"/>
    <w:rsid w:val="007B36B3"/>
    <w:rsid w:val="007B3C6F"/>
    <w:rsid w:val="007B40C2"/>
    <w:rsid w:val="007B4F44"/>
    <w:rsid w:val="007B79B6"/>
    <w:rsid w:val="007B79D5"/>
    <w:rsid w:val="007B7A63"/>
    <w:rsid w:val="007C160B"/>
    <w:rsid w:val="007C703C"/>
    <w:rsid w:val="007C72D2"/>
    <w:rsid w:val="007C7B9B"/>
    <w:rsid w:val="007C7D29"/>
    <w:rsid w:val="007D0266"/>
    <w:rsid w:val="007D21BC"/>
    <w:rsid w:val="007D520A"/>
    <w:rsid w:val="007D61D9"/>
    <w:rsid w:val="007D7A7E"/>
    <w:rsid w:val="007E0BDC"/>
    <w:rsid w:val="007F4D4D"/>
    <w:rsid w:val="007F7175"/>
    <w:rsid w:val="00801B4C"/>
    <w:rsid w:val="00802EF9"/>
    <w:rsid w:val="008039F0"/>
    <w:rsid w:val="00803FA6"/>
    <w:rsid w:val="00804624"/>
    <w:rsid w:val="00805BA0"/>
    <w:rsid w:val="00806BE5"/>
    <w:rsid w:val="00812BF4"/>
    <w:rsid w:val="008135DE"/>
    <w:rsid w:val="0081674A"/>
    <w:rsid w:val="00817E7C"/>
    <w:rsid w:val="00822753"/>
    <w:rsid w:val="00825267"/>
    <w:rsid w:val="00825416"/>
    <w:rsid w:val="0082742A"/>
    <w:rsid w:val="008300B5"/>
    <w:rsid w:val="008313A7"/>
    <w:rsid w:val="00834B0E"/>
    <w:rsid w:val="00840C87"/>
    <w:rsid w:val="00842454"/>
    <w:rsid w:val="00842FB8"/>
    <w:rsid w:val="008434F8"/>
    <w:rsid w:val="00843EF4"/>
    <w:rsid w:val="008440EA"/>
    <w:rsid w:val="00846395"/>
    <w:rsid w:val="00850AB1"/>
    <w:rsid w:val="008519CE"/>
    <w:rsid w:val="008544E0"/>
    <w:rsid w:val="00857692"/>
    <w:rsid w:val="008608A6"/>
    <w:rsid w:val="00860F07"/>
    <w:rsid w:val="0086172C"/>
    <w:rsid w:val="00870EFF"/>
    <w:rsid w:val="00871E0B"/>
    <w:rsid w:val="00872583"/>
    <w:rsid w:val="00873ED0"/>
    <w:rsid w:val="00877ADF"/>
    <w:rsid w:val="00877B48"/>
    <w:rsid w:val="008900F9"/>
    <w:rsid w:val="0089361A"/>
    <w:rsid w:val="0089473F"/>
    <w:rsid w:val="008976CD"/>
    <w:rsid w:val="0089776E"/>
    <w:rsid w:val="008A2703"/>
    <w:rsid w:val="008A6E9A"/>
    <w:rsid w:val="008A6F4A"/>
    <w:rsid w:val="008B21E9"/>
    <w:rsid w:val="008B3E12"/>
    <w:rsid w:val="008C00B7"/>
    <w:rsid w:val="008C67FA"/>
    <w:rsid w:val="008C6C4B"/>
    <w:rsid w:val="008C7167"/>
    <w:rsid w:val="008C718D"/>
    <w:rsid w:val="008D0E9E"/>
    <w:rsid w:val="008D4247"/>
    <w:rsid w:val="008D744B"/>
    <w:rsid w:val="008E66AD"/>
    <w:rsid w:val="008E7809"/>
    <w:rsid w:val="008F1D97"/>
    <w:rsid w:val="008F4B61"/>
    <w:rsid w:val="008F7490"/>
    <w:rsid w:val="008F7D32"/>
    <w:rsid w:val="0090066A"/>
    <w:rsid w:val="009011C9"/>
    <w:rsid w:val="009012EC"/>
    <w:rsid w:val="00903D03"/>
    <w:rsid w:val="0090539A"/>
    <w:rsid w:val="00920072"/>
    <w:rsid w:val="00921B64"/>
    <w:rsid w:val="00922807"/>
    <w:rsid w:val="00924A40"/>
    <w:rsid w:val="009264FB"/>
    <w:rsid w:val="0092791D"/>
    <w:rsid w:val="009317AA"/>
    <w:rsid w:val="00934F75"/>
    <w:rsid w:val="009424C9"/>
    <w:rsid w:val="00942DD6"/>
    <w:rsid w:val="00944C61"/>
    <w:rsid w:val="009550C0"/>
    <w:rsid w:val="0095514C"/>
    <w:rsid w:val="009556E0"/>
    <w:rsid w:val="00957C2A"/>
    <w:rsid w:val="00960862"/>
    <w:rsid w:val="0096195F"/>
    <w:rsid w:val="00964E1D"/>
    <w:rsid w:val="00965E09"/>
    <w:rsid w:val="009775E2"/>
    <w:rsid w:val="00982BD7"/>
    <w:rsid w:val="00985B90"/>
    <w:rsid w:val="0099217D"/>
    <w:rsid w:val="00992F22"/>
    <w:rsid w:val="0099543A"/>
    <w:rsid w:val="00996CF1"/>
    <w:rsid w:val="009A07EE"/>
    <w:rsid w:val="009A20E4"/>
    <w:rsid w:val="009B0B78"/>
    <w:rsid w:val="009B16C4"/>
    <w:rsid w:val="009B56E8"/>
    <w:rsid w:val="009B6A9B"/>
    <w:rsid w:val="009C08E7"/>
    <w:rsid w:val="009C25F7"/>
    <w:rsid w:val="009C54BB"/>
    <w:rsid w:val="009C65E5"/>
    <w:rsid w:val="009D2152"/>
    <w:rsid w:val="009D65E7"/>
    <w:rsid w:val="009E0FCD"/>
    <w:rsid w:val="009E1F90"/>
    <w:rsid w:val="009E76B6"/>
    <w:rsid w:val="009E7CBF"/>
    <w:rsid w:val="009E7F47"/>
    <w:rsid w:val="009F0445"/>
    <w:rsid w:val="009F1C80"/>
    <w:rsid w:val="009F3D81"/>
    <w:rsid w:val="009F457E"/>
    <w:rsid w:val="009F4DAC"/>
    <w:rsid w:val="009F5AF4"/>
    <w:rsid w:val="009F763A"/>
    <w:rsid w:val="00A00E7D"/>
    <w:rsid w:val="00A01E24"/>
    <w:rsid w:val="00A0282F"/>
    <w:rsid w:val="00A02CEA"/>
    <w:rsid w:val="00A02F2D"/>
    <w:rsid w:val="00A059FD"/>
    <w:rsid w:val="00A14AD8"/>
    <w:rsid w:val="00A14B55"/>
    <w:rsid w:val="00A21219"/>
    <w:rsid w:val="00A2136C"/>
    <w:rsid w:val="00A22903"/>
    <w:rsid w:val="00A22D8D"/>
    <w:rsid w:val="00A26D9E"/>
    <w:rsid w:val="00A350C7"/>
    <w:rsid w:val="00A36085"/>
    <w:rsid w:val="00A400BE"/>
    <w:rsid w:val="00A414A2"/>
    <w:rsid w:val="00A44991"/>
    <w:rsid w:val="00A44D96"/>
    <w:rsid w:val="00A45338"/>
    <w:rsid w:val="00A5026C"/>
    <w:rsid w:val="00A5073E"/>
    <w:rsid w:val="00A50ECC"/>
    <w:rsid w:val="00A514F9"/>
    <w:rsid w:val="00A51AAB"/>
    <w:rsid w:val="00A523E1"/>
    <w:rsid w:val="00A5432C"/>
    <w:rsid w:val="00A54C21"/>
    <w:rsid w:val="00A57745"/>
    <w:rsid w:val="00A577D0"/>
    <w:rsid w:val="00A57831"/>
    <w:rsid w:val="00A61667"/>
    <w:rsid w:val="00A62C84"/>
    <w:rsid w:val="00A6356F"/>
    <w:rsid w:val="00A65B9E"/>
    <w:rsid w:val="00A6725C"/>
    <w:rsid w:val="00A67A91"/>
    <w:rsid w:val="00A71743"/>
    <w:rsid w:val="00A7223F"/>
    <w:rsid w:val="00A722DE"/>
    <w:rsid w:val="00A727DF"/>
    <w:rsid w:val="00A72D5C"/>
    <w:rsid w:val="00A744AB"/>
    <w:rsid w:val="00A74902"/>
    <w:rsid w:val="00A75A30"/>
    <w:rsid w:val="00A83ED0"/>
    <w:rsid w:val="00A86684"/>
    <w:rsid w:val="00A9029B"/>
    <w:rsid w:val="00A924CA"/>
    <w:rsid w:val="00A93E67"/>
    <w:rsid w:val="00A94FE3"/>
    <w:rsid w:val="00A95AC7"/>
    <w:rsid w:val="00A97440"/>
    <w:rsid w:val="00AA3995"/>
    <w:rsid w:val="00AA3B90"/>
    <w:rsid w:val="00AA6482"/>
    <w:rsid w:val="00AB00CB"/>
    <w:rsid w:val="00AB01AC"/>
    <w:rsid w:val="00AB037D"/>
    <w:rsid w:val="00AB1F1E"/>
    <w:rsid w:val="00AB29F0"/>
    <w:rsid w:val="00AB70F2"/>
    <w:rsid w:val="00AC099B"/>
    <w:rsid w:val="00AC15F8"/>
    <w:rsid w:val="00AC1957"/>
    <w:rsid w:val="00AC2080"/>
    <w:rsid w:val="00AC2C65"/>
    <w:rsid w:val="00AC2CEB"/>
    <w:rsid w:val="00AC347E"/>
    <w:rsid w:val="00AC3AAF"/>
    <w:rsid w:val="00AC4E05"/>
    <w:rsid w:val="00AC614C"/>
    <w:rsid w:val="00AC715E"/>
    <w:rsid w:val="00AC7D5E"/>
    <w:rsid w:val="00AC7E77"/>
    <w:rsid w:val="00AD2476"/>
    <w:rsid w:val="00AD583F"/>
    <w:rsid w:val="00AD6929"/>
    <w:rsid w:val="00AE264B"/>
    <w:rsid w:val="00AE580E"/>
    <w:rsid w:val="00AF31D5"/>
    <w:rsid w:val="00AF33CD"/>
    <w:rsid w:val="00B000F5"/>
    <w:rsid w:val="00B00E09"/>
    <w:rsid w:val="00B11284"/>
    <w:rsid w:val="00B123B7"/>
    <w:rsid w:val="00B13BA4"/>
    <w:rsid w:val="00B14641"/>
    <w:rsid w:val="00B20669"/>
    <w:rsid w:val="00B21281"/>
    <w:rsid w:val="00B34209"/>
    <w:rsid w:val="00B35915"/>
    <w:rsid w:val="00B35BC6"/>
    <w:rsid w:val="00B36738"/>
    <w:rsid w:val="00B36BC4"/>
    <w:rsid w:val="00B41244"/>
    <w:rsid w:val="00B423A5"/>
    <w:rsid w:val="00B42607"/>
    <w:rsid w:val="00B45856"/>
    <w:rsid w:val="00B47CF4"/>
    <w:rsid w:val="00B514A5"/>
    <w:rsid w:val="00B5225B"/>
    <w:rsid w:val="00B54ACF"/>
    <w:rsid w:val="00B55A93"/>
    <w:rsid w:val="00B57BD4"/>
    <w:rsid w:val="00B609E7"/>
    <w:rsid w:val="00B615F1"/>
    <w:rsid w:val="00B617B4"/>
    <w:rsid w:val="00B66DE7"/>
    <w:rsid w:val="00B66EB2"/>
    <w:rsid w:val="00B73C41"/>
    <w:rsid w:val="00B77391"/>
    <w:rsid w:val="00B7771A"/>
    <w:rsid w:val="00B812D4"/>
    <w:rsid w:val="00B8478E"/>
    <w:rsid w:val="00B855FD"/>
    <w:rsid w:val="00B85864"/>
    <w:rsid w:val="00B86AD6"/>
    <w:rsid w:val="00B87F05"/>
    <w:rsid w:val="00B92185"/>
    <w:rsid w:val="00B95CC8"/>
    <w:rsid w:val="00B96357"/>
    <w:rsid w:val="00BA0BC3"/>
    <w:rsid w:val="00BA0CC2"/>
    <w:rsid w:val="00BA0DB5"/>
    <w:rsid w:val="00BA118A"/>
    <w:rsid w:val="00BA1B0C"/>
    <w:rsid w:val="00BA52AE"/>
    <w:rsid w:val="00BA53DB"/>
    <w:rsid w:val="00BA68FF"/>
    <w:rsid w:val="00BB20EF"/>
    <w:rsid w:val="00BB3661"/>
    <w:rsid w:val="00BB7735"/>
    <w:rsid w:val="00BC034E"/>
    <w:rsid w:val="00BC1DA7"/>
    <w:rsid w:val="00BD4FCC"/>
    <w:rsid w:val="00BD69CE"/>
    <w:rsid w:val="00BF19AD"/>
    <w:rsid w:val="00BF1E0B"/>
    <w:rsid w:val="00BF379F"/>
    <w:rsid w:val="00BF3E93"/>
    <w:rsid w:val="00BF47FD"/>
    <w:rsid w:val="00C0036B"/>
    <w:rsid w:val="00C00C25"/>
    <w:rsid w:val="00C00F3D"/>
    <w:rsid w:val="00C06150"/>
    <w:rsid w:val="00C069F1"/>
    <w:rsid w:val="00C15D2E"/>
    <w:rsid w:val="00C22A08"/>
    <w:rsid w:val="00C256C7"/>
    <w:rsid w:val="00C27827"/>
    <w:rsid w:val="00C30499"/>
    <w:rsid w:val="00C30A19"/>
    <w:rsid w:val="00C32322"/>
    <w:rsid w:val="00C3582B"/>
    <w:rsid w:val="00C402BA"/>
    <w:rsid w:val="00C463B9"/>
    <w:rsid w:val="00C47A38"/>
    <w:rsid w:val="00C503F5"/>
    <w:rsid w:val="00C5106D"/>
    <w:rsid w:val="00C518C7"/>
    <w:rsid w:val="00C52384"/>
    <w:rsid w:val="00C54B49"/>
    <w:rsid w:val="00C553B5"/>
    <w:rsid w:val="00C555D4"/>
    <w:rsid w:val="00C55650"/>
    <w:rsid w:val="00C57974"/>
    <w:rsid w:val="00C61A79"/>
    <w:rsid w:val="00C6321A"/>
    <w:rsid w:val="00C6739A"/>
    <w:rsid w:val="00C7074B"/>
    <w:rsid w:val="00C71845"/>
    <w:rsid w:val="00C751EE"/>
    <w:rsid w:val="00C7563F"/>
    <w:rsid w:val="00C833AE"/>
    <w:rsid w:val="00C86D82"/>
    <w:rsid w:val="00C87530"/>
    <w:rsid w:val="00C90452"/>
    <w:rsid w:val="00C92795"/>
    <w:rsid w:val="00C95C0A"/>
    <w:rsid w:val="00C95E98"/>
    <w:rsid w:val="00CA0D96"/>
    <w:rsid w:val="00CA64B1"/>
    <w:rsid w:val="00CA6A3C"/>
    <w:rsid w:val="00CA7DE3"/>
    <w:rsid w:val="00CB07AD"/>
    <w:rsid w:val="00CC1218"/>
    <w:rsid w:val="00CC52E7"/>
    <w:rsid w:val="00CC6E6C"/>
    <w:rsid w:val="00CC715D"/>
    <w:rsid w:val="00CD5262"/>
    <w:rsid w:val="00CD64B9"/>
    <w:rsid w:val="00CD73F3"/>
    <w:rsid w:val="00CE1B24"/>
    <w:rsid w:val="00CE1D9C"/>
    <w:rsid w:val="00CE44EA"/>
    <w:rsid w:val="00CE58C2"/>
    <w:rsid w:val="00CE6407"/>
    <w:rsid w:val="00CE67E4"/>
    <w:rsid w:val="00CE782B"/>
    <w:rsid w:val="00CE7B9F"/>
    <w:rsid w:val="00CF0C15"/>
    <w:rsid w:val="00CF19D1"/>
    <w:rsid w:val="00CF20D9"/>
    <w:rsid w:val="00CF3A28"/>
    <w:rsid w:val="00CF42D1"/>
    <w:rsid w:val="00CF4A3F"/>
    <w:rsid w:val="00CF77C2"/>
    <w:rsid w:val="00D0298B"/>
    <w:rsid w:val="00D127EE"/>
    <w:rsid w:val="00D12EDA"/>
    <w:rsid w:val="00D15273"/>
    <w:rsid w:val="00D15F32"/>
    <w:rsid w:val="00D17F49"/>
    <w:rsid w:val="00D209A8"/>
    <w:rsid w:val="00D24638"/>
    <w:rsid w:val="00D301C4"/>
    <w:rsid w:val="00D31B8F"/>
    <w:rsid w:val="00D3286C"/>
    <w:rsid w:val="00D334C7"/>
    <w:rsid w:val="00D34B14"/>
    <w:rsid w:val="00D35C86"/>
    <w:rsid w:val="00D40A0C"/>
    <w:rsid w:val="00D43EB8"/>
    <w:rsid w:val="00D44726"/>
    <w:rsid w:val="00D517C6"/>
    <w:rsid w:val="00D5379E"/>
    <w:rsid w:val="00D5563C"/>
    <w:rsid w:val="00D63204"/>
    <w:rsid w:val="00D64719"/>
    <w:rsid w:val="00D669A3"/>
    <w:rsid w:val="00D71862"/>
    <w:rsid w:val="00D72292"/>
    <w:rsid w:val="00D740C4"/>
    <w:rsid w:val="00D75F61"/>
    <w:rsid w:val="00D80352"/>
    <w:rsid w:val="00D8185A"/>
    <w:rsid w:val="00D81A00"/>
    <w:rsid w:val="00D81E8E"/>
    <w:rsid w:val="00D84D33"/>
    <w:rsid w:val="00D857D2"/>
    <w:rsid w:val="00D85A2C"/>
    <w:rsid w:val="00D90D18"/>
    <w:rsid w:val="00D92019"/>
    <w:rsid w:val="00D938E1"/>
    <w:rsid w:val="00D94521"/>
    <w:rsid w:val="00D9515C"/>
    <w:rsid w:val="00D95CB9"/>
    <w:rsid w:val="00D9614D"/>
    <w:rsid w:val="00DA04F5"/>
    <w:rsid w:val="00DA3FA0"/>
    <w:rsid w:val="00DA5F70"/>
    <w:rsid w:val="00DA6BFA"/>
    <w:rsid w:val="00DA7F19"/>
    <w:rsid w:val="00DB010C"/>
    <w:rsid w:val="00DB0675"/>
    <w:rsid w:val="00DB3A45"/>
    <w:rsid w:val="00DC09DD"/>
    <w:rsid w:val="00DC21D7"/>
    <w:rsid w:val="00DC5CBA"/>
    <w:rsid w:val="00DC7C45"/>
    <w:rsid w:val="00DD0214"/>
    <w:rsid w:val="00DD1C22"/>
    <w:rsid w:val="00DD264C"/>
    <w:rsid w:val="00DD48C9"/>
    <w:rsid w:val="00DD5402"/>
    <w:rsid w:val="00DE0C45"/>
    <w:rsid w:val="00DF2D87"/>
    <w:rsid w:val="00DF2EBF"/>
    <w:rsid w:val="00DF4ABE"/>
    <w:rsid w:val="00DF61F2"/>
    <w:rsid w:val="00DF68F9"/>
    <w:rsid w:val="00E01389"/>
    <w:rsid w:val="00E017CE"/>
    <w:rsid w:val="00E02D70"/>
    <w:rsid w:val="00E033EA"/>
    <w:rsid w:val="00E05D0C"/>
    <w:rsid w:val="00E067DD"/>
    <w:rsid w:val="00E1082A"/>
    <w:rsid w:val="00E114FE"/>
    <w:rsid w:val="00E138B5"/>
    <w:rsid w:val="00E154E3"/>
    <w:rsid w:val="00E1687A"/>
    <w:rsid w:val="00E2004C"/>
    <w:rsid w:val="00E2154B"/>
    <w:rsid w:val="00E21803"/>
    <w:rsid w:val="00E2197E"/>
    <w:rsid w:val="00E21A1A"/>
    <w:rsid w:val="00E21AC9"/>
    <w:rsid w:val="00E31048"/>
    <w:rsid w:val="00E31A70"/>
    <w:rsid w:val="00E31E14"/>
    <w:rsid w:val="00E32126"/>
    <w:rsid w:val="00E3322E"/>
    <w:rsid w:val="00E33A0A"/>
    <w:rsid w:val="00E34AEF"/>
    <w:rsid w:val="00E34B4B"/>
    <w:rsid w:val="00E34E58"/>
    <w:rsid w:val="00E35649"/>
    <w:rsid w:val="00E44DBC"/>
    <w:rsid w:val="00E46238"/>
    <w:rsid w:val="00E465C3"/>
    <w:rsid w:val="00E500E4"/>
    <w:rsid w:val="00E55E51"/>
    <w:rsid w:val="00E628D0"/>
    <w:rsid w:val="00E65D52"/>
    <w:rsid w:val="00E66AAF"/>
    <w:rsid w:val="00E66D78"/>
    <w:rsid w:val="00E67AC4"/>
    <w:rsid w:val="00E71266"/>
    <w:rsid w:val="00E72777"/>
    <w:rsid w:val="00E72863"/>
    <w:rsid w:val="00E7470C"/>
    <w:rsid w:val="00E7611C"/>
    <w:rsid w:val="00E7712F"/>
    <w:rsid w:val="00E7747C"/>
    <w:rsid w:val="00E814A5"/>
    <w:rsid w:val="00E85083"/>
    <w:rsid w:val="00E850C6"/>
    <w:rsid w:val="00E8591F"/>
    <w:rsid w:val="00E8745C"/>
    <w:rsid w:val="00E87E57"/>
    <w:rsid w:val="00E9190B"/>
    <w:rsid w:val="00E93A21"/>
    <w:rsid w:val="00E97E86"/>
    <w:rsid w:val="00EA0053"/>
    <w:rsid w:val="00EA1E51"/>
    <w:rsid w:val="00EA3403"/>
    <w:rsid w:val="00EA4265"/>
    <w:rsid w:val="00EA60E0"/>
    <w:rsid w:val="00EB1E32"/>
    <w:rsid w:val="00EB4206"/>
    <w:rsid w:val="00EC0954"/>
    <w:rsid w:val="00EC0B0A"/>
    <w:rsid w:val="00EC2CB1"/>
    <w:rsid w:val="00EC4BB2"/>
    <w:rsid w:val="00EC5060"/>
    <w:rsid w:val="00EC7613"/>
    <w:rsid w:val="00ED05C4"/>
    <w:rsid w:val="00ED09CD"/>
    <w:rsid w:val="00ED0D56"/>
    <w:rsid w:val="00ED25B9"/>
    <w:rsid w:val="00ED6944"/>
    <w:rsid w:val="00EE0FB4"/>
    <w:rsid w:val="00EE1566"/>
    <w:rsid w:val="00EE388E"/>
    <w:rsid w:val="00EE62E2"/>
    <w:rsid w:val="00EF3EDF"/>
    <w:rsid w:val="00EF5258"/>
    <w:rsid w:val="00EF7D3E"/>
    <w:rsid w:val="00F068D2"/>
    <w:rsid w:val="00F07BAC"/>
    <w:rsid w:val="00F11A14"/>
    <w:rsid w:val="00F122F0"/>
    <w:rsid w:val="00F1302B"/>
    <w:rsid w:val="00F13AF1"/>
    <w:rsid w:val="00F1427A"/>
    <w:rsid w:val="00F16878"/>
    <w:rsid w:val="00F17194"/>
    <w:rsid w:val="00F1786E"/>
    <w:rsid w:val="00F17C11"/>
    <w:rsid w:val="00F20345"/>
    <w:rsid w:val="00F207E5"/>
    <w:rsid w:val="00F20A26"/>
    <w:rsid w:val="00F2512A"/>
    <w:rsid w:val="00F25D38"/>
    <w:rsid w:val="00F26CC5"/>
    <w:rsid w:val="00F27188"/>
    <w:rsid w:val="00F32121"/>
    <w:rsid w:val="00F3236E"/>
    <w:rsid w:val="00F33F97"/>
    <w:rsid w:val="00F40710"/>
    <w:rsid w:val="00F42051"/>
    <w:rsid w:val="00F458CA"/>
    <w:rsid w:val="00F47C7B"/>
    <w:rsid w:val="00F50833"/>
    <w:rsid w:val="00F509F7"/>
    <w:rsid w:val="00F50DFC"/>
    <w:rsid w:val="00F51239"/>
    <w:rsid w:val="00F518E3"/>
    <w:rsid w:val="00F52A0B"/>
    <w:rsid w:val="00F52D3E"/>
    <w:rsid w:val="00F53322"/>
    <w:rsid w:val="00F56BDF"/>
    <w:rsid w:val="00F61512"/>
    <w:rsid w:val="00F62C94"/>
    <w:rsid w:val="00F6546D"/>
    <w:rsid w:val="00F70179"/>
    <w:rsid w:val="00F71B54"/>
    <w:rsid w:val="00F72155"/>
    <w:rsid w:val="00F74C83"/>
    <w:rsid w:val="00F75462"/>
    <w:rsid w:val="00F755D8"/>
    <w:rsid w:val="00F769A8"/>
    <w:rsid w:val="00F77174"/>
    <w:rsid w:val="00F77958"/>
    <w:rsid w:val="00F7797A"/>
    <w:rsid w:val="00F81155"/>
    <w:rsid w:val="00F81A8A"/>
    <w:rsid w:val="00F84E76"/>
    <w:rsid w:val="00F90544"/>
    <w:rsid w:val="00F929FC"/>
    <w:rsid w:val="00F96A7D"/>
    <w:rsid w:val="00FA0A35"/>
    <w:rsid w:val="00FA1E02"/>
    <w:rsid w:val="00FA2006"/>
    <w:rsid w:val="00FA5051"/>
    <w:rsid w:val="00FA6E81"/>
    <w:rsid w:val="00FB14C9"/>
    <w:rsid w:val="00FB22B4"/>
    <w:rsid w:val="00FB57BE"/>
    <w:rsid w:val="00FB5850"/>
    <w:rsid w:val="00FB63A8"/>
    <w:rsid w:val="00FC2398"/>
    <w:rsid w:val="00FD0756"/>
    <w:rsid w:val="00FD1583"/>
    <w:rsid w:val="00FD2324"/>
    <w:rsid w:val="00FD2755"/>
    <w:rsid w:val="00FD27C1"/>
    <w:rsid w:val="00FD28E1"/>
    <w:rsid w:val="00FD53DB"/>
    <w:rsid w:val="00FD5E0B"/>
    <w:rsid w:val="00FE0547"/>
    <w:rsid w:val="00FE07F4"/>
    <w:rsid w:val="00FE1C97"/>
    <w:rsid w:val="00FE6454"/>
    <w:rsid w:val="00FF2102"/>
    <w:rsid w:val="00FF3804"/>
    <w:rsid w:val="00FF45D1"/>
    <w:rsid w:val="00FF4EF9"/>
    <w:rsid w:val="00FF58E5"/>
    <w:rsid w:val="00FF6B1F"/>
    <w:rsid w:val="00FF6E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EA0053"/>
    <w:pPr>
      <w:pageBreakBefore/>
      <w:numPr>
        <w:numId w:val="13"/>
      </w:numPr>
      <w:tabs>
        <w:tab w:val="left" w:pos="432"/>
        <w:tab w:val="left" w:pos="2268"/>
        <w:tab w:val="right" w:pos="8959"/>
      </w:tabs>
      <w:overflowPunct w:val="0"/>
      <w:autoSpaceDE w:val="0"/>
      <w:autoSpaceDN w:val="0"/>
      <w:adjustRightInd w:val="0"/>
      <w:spacing w:before="240" w:after="240" w:line="240" w:lineRule="auto"/>
      <w:ind w:hanging="431"/>
      <w:textAlignment w:val="baseline"/>
      <w:outlineLvl w:val="0"/>
    </w:pPr>
    <w:rPr>
      <w:rFonts w:ascii="Arial" w:eastAsia="Times New Roman" w:hAnsi="Arial" w:cs="Times New Roman"/>
      <w:b/>
      <w:caps/>
      <w:sz w:val="24"/>
      <w:szCs w:val="20"/>
    </w:rPr>
  </w:style>
  <w:style w:type="paragraph" w:styleId="Overskrift2">
    <w:name w:val="heading 2"/>
    <w:basedOn w:val="Normal"/>
    <w:next w:val="Normal"/>
    <w:link w:val="Overskrift2Tegn"/>
    <w:qFormat/>
    <w:rsid w:val="00EA0053"/>
    <w:pPr>
      <w:numPr>
        <w:ilvl w:val="1"/>
        <w:numId w:val="13"/>
      </w:numPr>
      <w:tabs>
        <w:tab w:val="left" w:pos="576"/>
        <w:tab w:val="left" w:pos="2268"/>
        <w:tab w:val="right" w:pos="8959"/>
      </w:tabs>
      <w:overflowPunct w:val="0"/>
      <w:autoSpaceDE w:val="0"/>
      <w:autoSpaceDN w:val="0"/>
      <w:adjustRightInd w:val="0"/>
      <w:spacing w:before="240" w:after="120" w:line="240" w:lineRule="auto"/>
      <w:ind w:hanging="578"/>
      <w:textAlignment w:val="baseline"/>
      <w:outlineLvl w:val="1"/>
    </w:pPr>
    <w:rPr>
      <w:rFonts w:ascii="Arial" w:eastAsia="Times New Roman" w:hAnsi="Arial" w:cs="Times New Roman"/>
      <w:b/>
      <w:szCs w:val="20"/>
    </w:rPr>
  </w:style>
  <w:style w:type="paragraph" w:styleId="Overskrift3">
    <w:name w:val="heading 3"/>
    <w:basedOn w:val="Normal"/>
    <w:next w:val="Normal"/>
    <w:link w:val="Overskrift3Tegn"/>
    <w:qFormat/>
    <w:rsid w:val="00EA0053"/>
    <w:pPr>
      <w:numPr>
        <w:ilvl w:val="2"/>
        <w:numId w:val="13"/>
      </w:numPr>
      <w:tabs>
        <w:tab w:val="left" w:pos="720"/>
        <w:tab w:val="left" w:pos="2268"/>
        <w:tab w:val="right" w:pos="8959"/>
      </w:tabs>
      <w:overflowPunct w:val="0"/>
      <w:autoSpaceDE w:val="0"/>
      <w:autoSpaceDN w:val="0"/>
      <w:adjustRightInd w:val="0"/>
      <w:spacing w:before="240" w:after="120" w:line="240" w:lineRule="auto"/>
      <w:textAlignment w:val="baseline"/>
      <w:outlineLvl w:val="2"/>
    </w:pPr>
    <w:rPr>
      <w:rFonts w:ascii="Arial" w:eastAsia="Times New Roman" w:hAnsi="Arial" w:cs="Times New Roman"/>
      <w:b/>
      <w:szCs w:val="20"/>
    </w:rPr>
  </w:style>
  <w:style w:type="paragraph" w:styleId="Overskrift4">
    <w:name w:val="heading 4"/>
    <w:basedOn w:val="Normal"/>
    <w:next w:val="Normal"/>
    <w:link w:val="Overskrift4Tegn"/>
    <w:qFormat/>
    <w:rsid w:val="00EA0053"/>
    <w:pPr>
      <w:numPr>
        <w:ilvl w:val="3"/>
        <w:numId w:val="13"/>
      </w:numPr>
      <w:tabs>
        <w:tab w:val="left" w:pos="864"/>
        <w:tab w:val="left" w:pos="2268"/>
        <w:tab w:val="right" w:pos="8959"/>
      </w:tabs>
      <w:overflowPunct w:val="0"/>
      <w:autoSpaceDE w:val="0"/>
      <w:autoSpaceDN w:val="0"/>
      <w:adjustRightInd w:val="0"/>
      <w:spacing w:after="120" w:line="240" w:lineRule="auto"/>
      <w:textAlignment w:val="baseline"/>
      <w:outlineLvl w:val="3"/>
    </w:pPr>
    <w:rPr>
      <w:rFonts w:ascii="Arial" w:eastAsia="Times New Roman" w:hAnsi="Arial" w:cs="Times New Roman"/>
      <w:b/>
      <w:szCs w:val="20"/>
    </w:rPr>
  </w:style>
  <w:style w:type="paragraph" w:styleId="Overskrift5">
    <w:name w:val="heading 5"/>
    <w:basedOn w:val="Normal"/>
    <w:next w:val="Normal"/>
    <w:link w:val="Overskrift5Tegn"/>
    <w:qFormat/>
    <w:rsid w:val="00EA0053"/>
    <w:pPr>
      <w:keepNext/>
      <w:numPr>
        <w:ilvl w:val="4"/>
        <w:numId w:val="13"/>
      </w:numPr>
      <w:tabs>
        <w:tab w:val="left" w:pos="851"/>
        <w:tab w:val="left" w:pos="1008"/>
        <w:tab w:val="left" w:pos="2268"/>
        <w:tab w:val="right" w:pos="8959"/>
      </w:tabs>
      <w:overflowPunct w:val="0"/>
      <w:autoSpaceDE w:val="0"/>
      <w:autoSpaceDN w:val="0"/>
      <w:adjustRightInd w:val="0"/>
      <w:spacing w:after="120" w:line="240" w:lineRule="auto"/>
      <w:textAlignment w:val="baseline"/>
      <w:outlineLvl w:val="4"/>
    </w:pPr>
    <w:rPr>
      <w:rFonts w:ascii="Arial" w:eastAsia="Times New Roman" w:hAnsi="Arial" w:cs="Times New Roman"/>
      <w:b/>
      <w:sz w:val="32"/>
      <w:szCs w:val="20"/>
    </w:rPr>
  </w:style>
  <w:style w:type="paragraph" w:styleId="Overskrift6">
    <w:name w:val="heading 6"/>
    <w:basedOn w:val="Normal"/>
    <w:next w:val="Normal"/>
    <w:link w:val="Overskrift6Tegn"/>
    <w:qFormat/>
    <w:rsid w:val="00EA0053"/>
    <w:pPr>
      <w:keepNext/>
      <w:numPr>
        <w:ilvl w:val="5"/>
        <w:numId w:val="13"/>
      </w:numPr>
      <w:tabs>
        <w:tab w:val="left" w:pos="851"/>
        <w:tab w:val="left" w:pos="1152"/>
        <w:tab w:val="left" w:pos="2268"/>
        <w:tab w:val="right" w:pos="8959"/>
      </w:tabs>
      <w:overflowPunct w:val="0"/>
      <w:autoSpaceDE w:val="0"/>
      <w:autoSpaceDN w:val="0"/>
      <w:adjustRightInd w:val="0"/>
      <w:spacing w:after="120" w:line="240" w:lineRule="auto"/>
      <w:textAlignment w:val="baseline"/>
      <w:outlineLvl w:val="5"/>
    </w:pPr>
    <w:rPr>
      <w:rFonts w:ascii="Arial" w:eastAsia="Times New Roman" w:hAnsi="Arial" w:cs="Times New Roman"/>
      <w:b/>
      <w:sz w:val="24"/>
      <w:szCs w:val="20"/>
    </w:rPr>
  </w:style>
  <w:style w:type="paragraph" w:styleId="Overskrift7">
    <w:name w:val="heading 7"/>
    <w:basedOn w:val="Normal"/>
    <w:next w:val="Normal"/>
    <w:link w:val="Overskrift7Tegn"/>
    <w:qFormat/>
    <w:rsid w:val="00EA0053"/>
    <w:pPr>
      <w:numPr>
        <w:ilvl w:val="6"/>
        <w:numId w:val="13"/>
      </w:numPr>
      <w:tabs>
        <w:tab w:val="left" w:pos="851"/>
        <w:tab w:val="left" w:pos="1296"/>
        <w:tab w:val="left" w:pos="2268"/>
        <w:tab w:val="right" w:pos="8959"/>
      </w:tabs>
      <w:overflowPunct w:val="0"/>
      <w:autoSpaceDE w:val="0"/>
      <w:autoSpaceDN w:val="0"/>
      <w:adjustRightInd w:val="0"/>
      <w:spacing w:before="240" w:after="60" w:line="240" w:lineRule="auto"/>
      <w:textAlignment w:val="baseline"/>
      <w:outlineLvl w:val="6"/>
    </w:pPr>
    <w:rPr>
      <w:rFonts w:ascii="Arial" w:eastAsia="Times New Roman" w:hAnsi="Arial" w:cs="Times New Roman"/>
      <w:sz w:val="20"/>
      <w:szCs w:val="20"/>
    </w:rPr>
  </w:style>
  <w:style w:type="paragraph" w:styleId="Overskrift8">
    <w:name w:val="heading 8"/>
    <w:basedOn w:val="Normal"/>
    <w:next w:val="Normal"/>
    <w:link w:val="Overskrift8Tegn"/>
    <w:qFormat/>
    <w:rsid w:val="00EA0053"/>
    <w:pPr>
      <w:numPr>
        <w:ilvl w:val="7"/>
        <w:numId w:val="13"/>
      </w:numPr>
      <w:tabs>
        <w:tab w:val="left" w:pos="851"/>
        <w:tab w:val="left" w:pos="1440"/>
        <w:tab w:val="left" w:pos="2268"/>
        <w:tab w:val="right" w:pos="8959"/>
      </w:tabs>
      <w:overflowPunct w:val="0"/>
      <w:autoSpaceDE w:val="0"/>
      <w:autoSpaceDN w:val="0"/>
      <w:adjustRightInd w:val="0"/>
      <w:spacing w:before="240" w:after="60" w:line="240" w:lineRule="auto"/>
      <w:textAlignment w:val="baseline"/>
      <w:outlineLvl w:val="7"/>
    </w:pPr>
    <w:rPr>
      <w:rFonts w:ascii="Arial" w:eastAsia="Times New Roman" w:hAnsi="Arial" w:cs="Times New Roman"/>
      <w:i/>
      <w:sz w:val="20"/>
      <w:szCs w:val="20"/>
    </w:rPr>
  </w:style>
  <w:style w:type="paragraph" w:styleId="Overskrift9">
    <w:name w:val="heading 9"/>
    <w:basedOn w:val="Normal"/>
    <w:next w:val="Normal"/>
    <w:link w:val="Overskrift9Tegn"/>
    <w:qFormat/>
    <w:rsid w:val="00EA0053"/>
    <w:pPr>
      <w:numPr>
        <w:ilvl w:val="8"/>
        <w:numId w:val="13"/>
      </w:numPr>
      <w:tabs>
        <w:tab w:val="left" w:pos="851"/>
        <w:tab w:val="left" w:pos="1584"/>
        <w:tab w:val="left" w:pos="2268"/>
        <w:tab w:val="right" w:pos="8959"/>
      </w:tabs>
      <w:overflowPunct w:val="0"/>
      <w:autoSpaceDE w:val="0"/>
      <w:autoSpaceDN w:val="0"/>
      <w:adjustRightInd w:val="0"/>
      <w:spacing w:before="240" w:after="60" w:line="240" w:lineRule="auto"/>
      <w:textAlignment w:val="baseline"/>
      <w:outlineLvl w:val="8"/>
    </w:pPr>
    <w:rPr>
      <w:rFonts w:ascii="Arial" w:eastAsia="Times New Roman" w:hAnsi="Arial" w:cs="Times New Roman"/>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72155"/>
    <w:pPr>
      <w:ind w:left="720"/>
      <w:contextualSpacing/>
    </w:pPr>
  </w:style>
  <w:style w:type="paragraph" w:styleId="Bobletekst">
    <w:name w:val="Balloon Text"/>
    <w:basedOn w:val="Normal"/>
    <w:link w:val="BobletekstTegn"/>
    <w:uiPriority w:val="99"/>
    <w:semiHidden/>
    <w:unhideWhenUsed/>
    <w:rsid w:val="001854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85404"/>
    <w:rPr>
      <w:rFonts w:ascii="Tahoma" w:hAnsi="Tahoma" w:cs="Tahoma"/>
      <w:sz w:val="16"/>
      <w:szCs w:val="16"/>
    </w:rPr>
  </w:style>
  <w:style w:type="paragraph" w:styleId="Topptekst">
    <w:name w:val="header"/>
    <w:basedOn w:val="Normal"/>
    <w:link w:val="TopptekstTegn"/>
    <w:uiPriority w:val="99"/>
    <w:semiHidden/>
    <w:unhideWhenUsed/>
    <w:rsid w:val="000B358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0B3584"/>
  </w:style>
  <w:style w:type="paragraph" w:styleId="Bunntekst">
    <w:name w:val="footer"/>
    <w:basedOn w:val="Normal"/>
    <w:link w:val="BunntekstTegn"/>
    <w:uiPriority w:val="99"/>
    <w:unhideWhenUsed/>
    <w:rsid w:val="000B358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B3584"/>
  </w:style>
  <w:style w:type="table" w:styleId="Tabellrutenett">
    <w:name w:val="Table Grid"/>
    <w:basedOn w:val="Vanligtabell"/>
    <w:uiPriority w:val="59"/>
    <w:rsid w:val="00407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foravsnitt"/>
    <w:link w:val="Overskrift1"/>
    <w:rsid w:val="00EA0053"/>
    <w:rPr>
      <w:rFonts w:ascii="Arial" w:eastAsia="Times New Roman" w:hAnsi="Arial" w:cs="Times New Roman"/>
      <w:b/>
      <w:caps/>
      <w:sz w:val="24"/>
      <w:szCs w:val="20"/>
      <w:lang w:eastAsia="nb-NO"/>
    </w:rPr>
  </w:style>
  <w:style w:type="character" w:customStyle="1" w:styleId="Overskrift2Tegn">
    <w:name w:val="Overskrift 2 Tegn"/>
    <w:basedOn w:val="Standardskriftforavsnitt"/>
    <w:link w:val="Overskrift2"/>
    <w:rsid w:val="00EA0053"/>
    <w:rPr>
      <w:rFonts w:ascii="Arial" w:eastAsia="Times New Roman" w:hAnsi="Arial" w:cs="Times New Roman"/>
      <w:b/>
      <w:szCs w:val="20"/>
      <w:lang w:eastAsia="nb-NO"/>
    </w:rPr>
  </w:style>
  <w:style w:type="character" w:customStyle="1" w:styleId="Overskrift3Tegn">
    <w:name w:val="Overskrift 3 Tegn"/>
    <w:basedOn w:val="Standardskriftforavsnitt"/>
    <w:link w:val="Overskrift3"/>
    <w:rsid w:val="00EA0053"/>
    <w:rPr>
      <w:rFonts w:ascii="Arial" w:eastAsia="Times New Roman" w:hAnsi="Arial" w:cs="Times New Roman"/>
      <w:b/>
      <w:szCs w:val="20"/>
      <w:lang w:eastAsia="nb-NO"/>
    </w:rPr>
  </w:style>
  <w:style w:type="character" w:customStyle="1" w:styleId="Overskrift4Tegn">
    <w:name w:val="Overskrift 4 Tegn"/>
    <w:basedOn w:val="Standardskriftforavsnitt"/>
    <w:link w:val="Overskrift4"/>
    <w:rsid w:val="00EA0053"/>
    <w:rPr>
      <w:rFonts w:ascii="Arial" w:eastAsia="Times New Roman" w:hAnsi="Arial" w:cs="Times New Roman"/>
      <w:b/>
      <w:szCs w:val="20"/>
      <w:lang w:eastAsia="nb-NO"/>
    </w:rPr>
  </w:style>
  <w:style w:type="character" w:customStyle="1" w:styleId="Overskrift5Tegn">
    <w:name w:val="Overskrift 5 Tegn"/>
    <w:basedOn w:val="Standardskriftforavsnitt"/>
    <w:link w:val="Overskrift5"/>
    <w:rsid w:val="00EA0053"/>
    <w:rPr>
      <w:rFonts w:ascii="Arial" w:eastAsia="Times New Roman" w:hAnsi="Arial" w:cs="Times New Roman"/>
      <w:b/>
      <w:sz w:val="32"/>
      <w:szCs w:val="20"/>
      <w:lang w:eastAsia="nb-NO"/>
    </w:rPr>
  </w:style>
  <w:style w:type="character" w:customStyle="1" w:styleId="Overskrift6Tegn">
    <w:name w:val="Overskrift 6 Tegn"/>
    <w:basedOn w:val="Standardskriftforavsnitt"/>
    <w:link w:val="Overskrift6"/>
    <w:rsid w:val="00EA0053"/>
    <w:rPr>
      <w:rFonts w:ascii="Arial" w:eastAsia="Times New Roman" w:hAnsi="Arial" w:cs="Times New Roman"/>
      <w:b/>
      <w:sz w:val="24"/>
      <w:szCs w:val="20"/>
      <w:lang w:eastAsia="nb-NO"/>
    </w:rPr>
  </w:style>
  <w:style w:type="character" w:customStyle="1" w:styleId="Overskrift7Tegn">
    <w:name w:val="Overskrift 7 Tegn"/>
    <w:basedOn w:val="Standardskriftforavsnitt"/>
    <w:link w:val="Overskrift7"/>
    <w:rsid w:val="00EA0053"/>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EA0053"/>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EA0053"/>
    <w:rPr>
      <w:rFonts w:ascii="Arial" w:eastAsia="Times New Roman" w:hAnsi="Arial" w:cs="Times New Roman"/>
      <w:b/>
      <w:i/>
      <w:sz w:val="18"/>
      <w:szCs w:val="20"/>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EA0053"/>
    <w:pPr>
      <w:pageBreakBefore/>
      <w:numPr>
        <w:numId w:val="13"/>
      </w:numPr>
      <w:tabs>
        <w:tab w:val="left" w:pos="432"/>
        <w:tab w:val="left" w:pos="2268"/>
        <w:tab w:val="right" w:pos="8959"/>
      </w:tabs>
      <w:overflowPunct w:val="0"/>
      <w:autoSpaceDE w:val="0"/>
      <w:autoSpaceDN w:val="0"/>
      <w:adjustRightInd w:val="0"/>
      <w:spacing w:before="240" w:after="240" w:line="240" w:lineRule="auto"/>
      <w:ind w:hanging="431"/>
      <w:textAlignment w:val="baseline"/>
      <w:outlineLvl w:val="0"/>
    </w:pPr>
    <w:rPr>
      <w:rFonts w:ascii="Arial" w:eastAsia="Times New Roman" w:hAnsi="Arial" w:cs="Times New Roman"/>
      <w:b/>
      <w:caps/>
      <w:sz w:val="24"/>
      <w:szCs w:val="20"/>
    </w:rPr>
  </w:style>
  <w:style w:type="paragraph" w:styleId="Overskrift2">
    <w:name w:val="heading 2"/>
    <w:basedOn w:val="Normal"/>
    <w:next w:val="Normal"/>
    <w:link w:val="Overskrift2Tegn"/>
    <w:qFormat/>
    <w:rsid w:val="00EA0053"/>
    <w:pPr>
      <w:numPr>
        <w:ilvl w:val="1"/>
        <w:numId w:val="13"/>
      </w:numPr>
      <w:tabs>
        <w:tab w:val="left" w:pos="576"/>
        <w:tab w:val="left" w:pos="2268"/>
        <w:tab w:val="right" w:pos="8959"/>
      </w:tabs>
      <w:overflowPunct w:val="0"/>
      <w:autoSpaceDE w:val="0"/>
      <w:autoSpaceDN w:val="0"/>
      <w:adjustRightInd w:val="0"/>
      <w:spacing w:before="240" w:after="120" w:line="240" w:lineRule="auto"/>
      <w:ind w:hanging="578"/>
      <w:textAlignment w:val="baseline"/>
      <w:outlineLvl w:val="1"/>
    </w:pPr>
    <w:rPr>
      <w:rFonts w:ascii="Arial" w:eastAsia="Times New Roman" w:hAnsi="Arial" w:cs="Times New Roman"/>
      <w:b/>
      <w:szCs w:val="20"/>
    </w:rPr>
  </w:style>
  <w:style w:type="paragraph" w:styleId="Overskrift3">
    <w:name w:val="heading 3"/>
    <w:basedOn w:val="Normal"/>
    <w:next w:val="Normal"/>
    <w:link w:val="Overskrift3Tegn"/>
    <w:qFormat/>
    <w:rsid w:val="00EA0053"/>
    <w:pPr>
      <w:numPr>
        <w:ilvl w:val="2"/>
        <w:numId w:val="13"/>
      </w:numPr>
      <w:tabs>
        <w:tab w:val="left" w:pos="720"/>
        <w:tab w:val="left" w:pos="2268"/>
        <w:tab w:val="right" w:pos="8959"/>
      </w:tabs>
      <w:overflowPunct w:val="0"/>
      <w:autoSpaceDE w:val="0"/>
      <w:autoSpaceDN w:val="0"/>
      <w:adjustRightInd w:val="0"/>
      <w:spacing w:before="240" w:after="120" w:line="240" w:lineRule="auto"/>
      <w:textAlignment w:val="baseline"/>
      <w:outlineLvl w:val="2"/>
    </w:pPr>
    <w:rPr>
      <w:rFonts w:ascii="Arial" w:eastAsia="Times New Roman" w:hAnsi="Arial" w:cs="Times New Roman"/>
      <w:b/>
      <w:szCs w:val="20"/>
    </w:rPr>
  </w:style>
  <w:style w:type="paragraph" w:styleId="Overskrift4">
    <w:name w:val="heading 4"/>
    <w:basedOn w:val="Normal"/>
    <w:next w:val="Normal"/>
    <w:link w:val="Overskrift4Tegn"/>
    <w:qFormat/>
    <w:rsid w:val="00EA0053"/>
    <w:pPr>
      <w:numPr>
        <w:ilvl w:val="3"/>
        <w:numId w:val="13"/>
      </w:numPr>
      <w:tabs>
        <w:tab w:val="left" w:pos="864"/>
        <w:tab w:val="left" w:pos="2268"/>
        <w:tab w:val="right" w:pos="8959"/>
      </w:tabs>
      <w:overflowPunct w:val="0"/>
      <w:autoSpaceDE w:val="0"/>
      <w:autoSpaceDN w:val="0"/>
      <w:adjustRightInd w:val="0"/>
      <w:spacing w:after="120" w:line="240" w:lineRule="auto"/>
      <w:textAlignment w:val="baseline"/>
      <w:outlineLvl w:val="3"/>
    </w:pPr>
    <w:rPr>
      <w:rFonts w:ascii="Arial" w:eastAsia="Times New Roman" w:hAnsi="Arial" w:cs="Times New Roman"/>
      <w:b/>
      <w:szCs w:val="20"/>
    </w:rPr>
  </w:style>
  <w:style w:type="paragraph" w:styleId="Overskrift5">
    <w:name w:val="heading 5"/>
    <w:basedOn w:val="Normal"/>
    <w:next w:val="Normal"/>
    <w:link w:val="Overskrift5Tegn"/>
    <w:qFormat/>
    <w:rsid w:val="00EA0053"/>
    <w:pPr>
      <w:keepNext/>
      <w:numPr>
        <w:ilvl w:val="4"/>
        <w:numId w:val="13"/>
      </w:numPr>
      <w:tabs>
        <w:tab w:val="left" w:pos="851"/>
        <w:tab w:val="left" w:pos="1008"/>
        <w:tab w:val="left" w:pos="2268"/>
        <w:tab w:val="right" w:pos="8959"/>
      </w:tabs>
      <w:overflowPunct w:val="0"/>
      <w:autoSpaceDE w:val="0"/>
      <w:autoSpaceDN w:val="0"/>
      <w:adjustRightInd w:val="0"/>
      <w:spacing w:after="120" w:line="240" w:lineRule="auto"/>
      <w:textAlignment w:val="baseline"/>
      <w:outlineLvl w:val="4"/>
    </w:pPr>
    <w:rPr>
      <w:rFonts w:ascii="Arial" w:eastAsia="Times New Roman" w:hAnsi="Arial" w:cs="Times New Roman"/>
      <w:b/>
      <w:sz w:val="32"/>
      <w:szCs w:val="20"/>
    </w:rPr>
  </w:style>
  <w:style w:type="paragraph" w:styleId="Overskrift6">
    <w:name w:val="heading 6"/>
    <w:basedOn w:val="Normal"/>
    <w:next w:val="Normal"/>
    <w:link w:val="Overskrift6Tegn"/>
    <w:qFormat/>
    <w:rsid w:val="00EA0053"/>
    <w:pPr>
      <w:keepNext/>
      <w:numPr>
        <w:ilvl w:val="5"/>
        <w:numId w:val="13"/>
      </w:numPr>
      <w:tabs>
        <w:tab w:val="left" w:pos="851"/>
        <w:tab w:val="left" w:pos="1152"/>
        <w:tab w:val="left" w:pos="2268"/>
        <w:tab w:val="right" w:pos="8959"/>
      </w:tabs>
      <w:overflowPunct w:val="0"/>
      <w:autoSpaceDE w:val="0"/>
      <w:autoSpaceDN w:val="0"/>
      <w:adjustRightInd w:val="0"/>
      <w:spacing w:after="120" w:line="240" w:lineRule="auto"/>
      <w:textAlignment w:val="baseline"/>
      <w:outlineLvl w:val="5"/>
    </w:pPr>
    <w:rPr>
      <w:rFonts w:ascii="Arial" w:eastAsia="Times New Roman" w:hAnsi="Arial" w:cs="Times New Roman"/>
      <w:b/>
      <w:sz w:val="24"/>
      <w:szCs w:val="20"/>
    </w:rPr>
  </w:style>
  <w:style w:type="paragraph" w:styleId="Overskrift7">
    <w:name w:val="heading 7"/>
    <w:basedOn w:val="Normal"/>
    <w:next w:val="Normal"/>
    <w:link w:val="Overskrift7Tegn"/>
    <w:qFormat/>
    <w:rsid w:val="00EA0053"/>
    <w:pPr>
      <w:numPr>
        <w:ilvl w:val="6"/>
        <w:numId w:val="13"/>
      </w:numPr>
      <w:tabs>
        <w:tab w:val="left" w:pos="851"/>
        <w:tab w:val="left" w:pos="1296"/>
        <w:tab w:val="left" w:pos="2268"/>
        <w:tab w:val="right" w:pos="8959"/>
      </w:tabs>
      <w:overflowPunct w:val="0"/>
      <w:autoSpaceDE w:val="0"/>
      <w:autoSpaceDN w:val="0"/>
      <w:adjustRightInd w:val="0"/>
      <w:spacing w:before="240" w:after="60" w:line="240" w:lineRule="auto"/>
      <w:textAlignment w:val="baseline"/>
      <w:outlineLvl w:val="6"/>
    </w:pPr>
    <w:rPr>
      <w:rFonts w:ascii="Arial" w:eastAsia="Times New Roman" w:hAnsi="Arial" w:cs="Times New Roman"/>
      <w:sz w:val="20"/>
      <w:szCs w:val="20"/>
    </w:rPr>
  </w:style>
  <w:style w:type="paragraph" w:styleId="Overskrift8">
    <w:name w:val="heading 8"/>
    <w:basedOn w:val="Normal"/>
    <w:next w:val="Normal"/>
    <w:link w:val="Overskrift8Tegn"/>
    <w:qFormat/>
    <w:rsid w:val="00EA0053"/>
    <w:pPr>
      <w:numPr>
        <w:ilvl w:val="7"/>
        <w:numId w:val="13"/>
      </w:numPr>
      <w:tabs>
        <w:tab w:val="left" w:pos="851"/>
        <w:tab w:val="left" w:pos="1440"/>
        <w:tab w:val="left" w:pos="2268"/>
        <w:tab w:val="right" w:pos="8959"/>
      </w:tabs>
      <w:overflowPunct w:val="0"/>
      <w:autoSpaceDE w:val="0"/>
      <w:autoSpaceDN w:val="0"/>
      <w:adjustRightInd w:val="0"/>
      <w:spacing w:before="240" w:after="60" w:line="240" w:lineRule="auto"/>
      <w:textAlignment w:val="baseline"/>
      <w:outlineLvl w:val="7"/>
    </w:pPr>
    <w:rPr>
      <w:rFonts w:ascii="Arial" w:eastAsia="Times New Roman" w:hAnsi="Arial" w:cs="Times New Roman"/>
      <w:i/>
      <w:sz w:val="20"/>
      <w:szCs w:val="20"/>
    </w:rPr>
  </w:style>
  <w:style w:type="paragraph" w:styleId="Overskrift9">
    <w:name w:val="heading 9"/>
    <w:basedOn w:val="Normal"/>
    <w:next w:val="Normal"/>
    <w:link w:val="Overskrift9Tegn"/>
    <w:qFormat/>
    <w:rsid w:val="00EA0053"/>
    <w:pPr>
      <w:numPr>
        <w:ilvl w:val="8"/>
        <w:numId w:val="13"/>
      </w:numPr>
      <w:tabs>
        <w:tab w:val="left" w:pos="851"/>
        <w:tab w:val="left" w:pos="1584"/>
        <w:tab w:val="left" w:pos="2268"/>
        <w:tab w:val="right" w:pos="8959"/>
      </w:tabs>
      <w:overflowPunct w:val="0"/>
      <w:autoSpaceDE w:val="0"/>
      <w:autoSpaceDN w:val="0"/>
      <w:adjustRightInd w:val="0"/>
      <w:spacing w:before="240" w:after="60" w:line="240" w:lineRule="auto"/>
      <w:textAlignment w:val="baseline"/>
      <w:outlineLvl w:val="8"/>
    </w:pPr>
    <w:rPr>
      <w:rFonts w:ascii="Arial" w:eastAsia="Times New Roman" w:hAnsi="Arial" w:cs="Times New Roman"/>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72155"/>
    <w:pPr>
      <w:ind w:left="720"/>
      <w:contextualSpacing/>
    </w:pPr>
  </w:style>
  <w:style w:type="paragraph" w:styleId="Bobletekst">
    <w:name w:val="Balloon Text"/>
    <w:basedOn w:val="Normal"/>
    <w:link w:val="BobletekstTegn"/>
    <w:uiPriority w:val="99"/>
    <w:semiHidden/>
    <w:unhideWhenUsed/>
    <w:rsid w:val="001854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85404"/>
    <w:rPr>
      <w:rFonts w:ascii="Tahoma" w:hAnsi="Tahoma" w:cs="Tahoma"/>
      <w:sz w:val="16"/>
      <w:szCs w:val="16"/>
    </w:rPr>
  </w:style>
  <w:style w:type="paragraph" w:styleId="Topptekst">
    <w:name w:val="header"/>
    <w:basedOn w:val="Normal"/>
    <w:link w:val="TopptekstTegn"/>
    <w:uiPriority w:val="99"/>
    <w:semiHidden/>
    <w:unhideWhenUsed/>
    <w:rsid w:val="000B358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0B3584"/>
  </w:style>
  <w:style w:type="paragraph" w:styleId="Bunntekst">
    <w:name w:val="footer"/>
    <w:basedOn w:val="Normal"/>
    <w:link w:val="BunntekstTegn"/>
    <w:uiPriority w:val="99"/>
    <w:unhideWhenUsed/>
    <w:rsid w:val="000B358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B3584"/>
  </w:style>
  <w:style w:type="table" w:styleId="Tabellrutenett">
    <w:name w:val="Table Grid"/>
    <w:basedOn w:val="Vanligtabell"/>
    <w:uiPriority w:val="59"/>
    <w:rsid w:val="00407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foravsnitt"/>
    <w:link w:val="Overskrift1"/>
    <w:rsid w:val="00EA0053"/>
    <w:rPr>
      <w:rFonts w:ascii="Arial" w:eastAsia="Times New Roman" w:hAnsi="Arial" w:cs="Times New Roman"/>
      <w:b/>
      <w:caps/>
      <w:sz w:val="24"/>
      <w:szCs w:val="20"/>
      <w:lang w:eastAsia="nb-NO"/>
    </w:rPr>
  </w:style>
  <w:style w:type="character" w:customStyle="1" w:styleId="Overskrift2Tegn">
    <w:name w:val="Overskrift 2 Tegn"/>
    <w:basedOn w:val="Standardskriftforavsnitt"/>
    <w:link w:val="Overskrift2"/>
    <w:rsid w:val="00EA0053"/>
    <w:rPr>
      <w:rFonts w:ascii="Arial" w:eastAsia="Times New Roman" w:hAnsi="Arial" w:cs="Times New Roman"/>
      <w:b/>
      <w:szCs w:val="20"/>
      <w:lang w:eastAsia="nb-NO"/>
    </w:rPr>
  </w:style>
  <w:style w:type="character" w:customStyle="1" w:styleId="Overskrift3Tegn">
    <w:name w:val="Overskrift 3 Tegn"/>
    <w:basedOn w:val="Standardskriftforavsnitt"/>
    <w:link w:val="Overskrift3"/>
    <w:rsid w:val="00EA0053"/>
    <w:rPr>
      <w:rFonts w:ascii="Arial" w:eastAsia="Times New Roman" w:hAnsi="Arial" w:cs="Times New Roman"/>
      <w:b/>
      <w:szCs w:val="20"/>
      <w:lang w:eastAsia="nb-NO"/>
    </w:rPr>
  </w:style>
  <w:style w:type="character" w:customStyle="1" w:styleId="Overskrift4Tegn">
    <w:name w:val="Overskrift 4 Tegn"/>
    <w:basedOn w:val="Standardskriftforavsnitt"/>
    <w:link w:val="Overskrift4"/>
    <w:rsid w:val="00EA0053"/>
    <w:rPr>
      <w:rFonts w:ascii="Arial" w:eastAsia="Times New Roman" w:hAnsi="Arial" w:cs="Times New Roman"/>
      <w:b/>
      <w:szCs w:val="20"/>
      <w:lang w:eastAsia="nb-NO"/>
    </w:rPr>
  </w:style>
  <w:style w:type="character" w:customStyle="1" w:styleId="Overskrift5Tegn">
    <w:name w:val="Overskrift 5 Tegn"/>
    <w:basedOn w:val="Standardskriftforavsnitt"/>
    <w:link w:val="Overskrift5"/>
    <w:rsid w:val="00EA0053"/>
    <w:rPr>
      <w:rFonts w:ascii="Arial" w:eastAsia="Times New Roman" w:hAnsi="Arial" w:cs="Times New Roman"/>
      <w:b/>
      <w:sz w:val="32"/>
      <w:szCs w:val="20"/>
      <w:lang w:eastAsia="nb-NO"/>
    </w:rPr>
  </w:style>
  <w:style w:type="character" w:customStyle="1" w:styleId="Overskrift6Tegn">
    <w:name w:val="Overskrift 6 Tegn"/>
    <w:basedOn w:val="Standardskriftforavsnitt"/>
    <w:link w:val="Overskrift6"/>
    <w:rsid w:val="00EA0053"/>
    <w:rPr>
      <w:rFonts w:ascii="Arial" w:eastAsia="Times New Roman" w:hAnsi="Arial" w:cs="Times New Roman"/>
      <w:b/>
      <w:sz w:val="24"/>
      <w:szCs w:val="20"/>
      <w:lang w:eastAsia="nb-NO"/>
    </w:rPr>
  </w:style>
  <w:style w:type="character" w:customStyle="1" w:styleId="Overskrift7Tegn">
    <w:name w:val="Overskrift 7 Tegn"/>
    <w:basedOn w:val="Standardskriftforavsnitt"/>
    <w:link w:val="Overskrift7"/>
    <w:rsid w:val="00EA0053"/>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EA0053"/>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EA0053"/>
    <w:rPr>
      <w:rFonts w:ascii="Arial" w:eastAsia="Times New Roman" w:hAnsi="Arial" w:cs="Times New Roman"/>
      <w:b/>
      <w:i/>
      <w:sz w:val="18"/>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image" Target="media/image5.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M:\Documents%20and%20Settings\karlo\Local%20Settings\Temporary%20Internet%20Files\Content.Outlook\NH4OX8G2\B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yse.no\felles\IVAR\PUB\Prosjektarkiv\250353%20-%20IVARs%20vannforsyning%20mot%20&#229;r%202050\KOG%20diverse%20analyseresultatfremstillinger\HVP%202010%20hjemmekontor%20diverse%20kurver%2017%20%20ma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jerstad\Documents\JOBB%20p&#229;%20Cdisk\HVP%202010%20hjemmekontor%20diverse%20kurv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yse.no\felles\IVAR\PUB\Prosjektarkiv\250353%20-%20IVARs%20vannforsyning%20mot%20&#229;r%202050\KOG%20diverse%20analyseresultatfremstillinger\HVP%202010%20hjemmekontor%20diverse%20kurver%2017%20%20ma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jerstad\Documents\JOBB%20p&#229;%20Cdisk\HVP%202010%20hjemmekontor%20diverse%20kurv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yse.no\felles\IVAR\PUB\Prosjektarkiv\250353%20-%20IVARs%20vannforsyning%20mot%20&#229;r%202050\KOG%20diverse%20analyseresultatfremstillinger\HVP%202010%20hjemmekontor%20diverse%20kurv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yse.no\felles\IVAR\PUB\Prosjektarkiv\250353%20-%20IVARs%20vannforsyning%20mot%20&#229;r%202050\KOG%20diverse%20analyseresultatfremstillinger\HVP%202010%20hjemmekontor%20diverse%20kurver%2027%20apr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nb-NO"/>
              <a:t>IVARs vannleveranser til medlemskommunene
</a:t>
            </a:r>
          </a:p>
        </c:rich>
      </c:tx>
      <c:layout>
        <c:manualLayout>
          <c:xMode val="edge"/>
          <c:yMode val="edge"/>
          <c:x val="0.22494930464980523"/>
          <c:y val="3.8167938931297704E-2"/>
        </c:manualLayout>
      </c:layout>
      <c:overlay val="0"/>
      <c:spPr>
        <a:noFill/>
        <a:ln w="25400">
          <a:noFill/>
        </a:ln>
      </c:spPr>
    </c:title>
    <c:autoTitleDeleted val="0"/>
    <c:plotArea>
      <c:layout>
        <c:manualLayout>
          <c:layoutTarget val="inner"/>
          <c:xMode val="edge"/>
          <c:yMode val="edge"/>
          <c:x val="0.13087960697774267"/>
          <c:y val="0.16412244327447276"/>
          <c:w val="0.84049247606020061"/>
          <c:h val="0.64208920121544222"/>
        </c:manualLayout>
      </c:layout>
      <c:barChart>
        <c:barDir val="col"/>
        <c:grouping val="clustered"/>
        <c:varyColors val="0"/>
        <c:ser>
          <c:idx val="0"/>
          <c:order val="0"/>
          <c:tx>
            <c:v>Mill. kbm</c:v>
          </c:tx>
          <c:spPr>
            <a:solidFill>
              <a:srgbClr val="9999FF"/>
            </a:solidFill>
            <a:ln w="12700">
              <a:solidFill>
                <a:srgbClr val="000000"/>
              </a:solidFill>
              <a:prstDash val="solid"/>
            </a:ln>
          </c:spPr>
          <c:invertIfNegative val="0"/>
          <c:dPt>
            <c:idx val="12"/>
            <c:invertIfNegative val="0"/>
            <c:bubble3D val="0"/>
            <c:spPr>
              <a:solidFill>
                <a:srgbClr val="9999FF"/>
              </a:solidFill>
              <a:ln w="12700">
                <a:solidFill>
                  <a:schemeClr val="tx1"/>
                </a:solidFill>
                <a:prstDash val="solid"/>
              </a:ln>
            </c:spPr>
          </c:dPt>
          <c:dPt>
            <c:idx val="13"/>
            <c:invertIfNegative val="0"/>
            <c:bubble3D val="0"/>
            <c:spPr>
              <a:solidFill>
                <a:srgbClr val="9999FF">
                  <a:alpha val="3922"/>
                </a:srgbClr>
              </a:solidFill>
              <a:ln w="12700">
                <a:solidFill>
                  <a:schemeClr val="tx1">
                    <a:lumMod val="50000"/>
                    <a:lumOff val="50000"/>
                  </a:schemeClr>
                </a:solidFill>
                <a:prstDash val="solid"/>
              </a:ln>
            </c:spPr>
          </c:dPt>
          <c:dLbls>
            <c:dLbl>
              <c:idx val="13"/>
              <c:showLegendKey val="0"/>
              <c:showVal val="1"/>
              <c:showCatName val="0"/>
              <c:showSerName val="0"/>
              <c:showPercent val="0"/>
              <c:showBubbleSize val="0"/>
            </c:dLbl>
            <c:txPr>
              <a:bodyPr/>
              <a:lstStyle/>
              <a:p>
                <a:pPr>
                  <a:defRPr sz="700" baseline="0"/>
                </a:pPr>
                <a:endParaRPr lang="nb-NO"/>
              </a:p>
            </c:txPr>
            <c:showLegendKey val="0"/>
            <c:showVal val="0"/>
            <c:showCatName val="0"/>
            <c:showSerName val="0"/>
            <c:showPercent val="0"/>
            <c:showBubbleSize val="0"/>
          </c:dLbls>
          <c:cat>
            <c:strRef>
              <c:f>Årsforbruk!$C$4:$P$4</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strCache>
            </c:strRef>
          </c:cat>
          <c:val>
            <c:numRef>
              <c:f>Årsforbruk!$C$5:$P$5</c:f>
              <c:numCache>
                <c:formatCode>0.0</c:formatCode>
                <c:ptCount val="14"/>
                <c:pt idx="0">
                  <c:v>35.735521933704462</c:v>
                </c:pt>
                <c:pt idx="1">
                  <c:v>38.68481990273078</c:v>
                </c:pt>
                <c:pt idx="2">
                  <c:v>38.312040059576425</c:v>
                </c:pt>
                <c:pt idx="3">
                  <c:v>37.782182769425319</c:v>
                </c:pt>
                <c:pt idx="4">
                  <c:v>37.631429225705325</c:v>
                </c:pt>
                <c:pt idx="5">
                  <c:v>38.246070896436279</c:v>
                </c:pt>
                <c:pt idx="6">
                  <c:v>37.933547203268283</c:v>
                </c:pt>
                <c:pt idx="7">
                  <c:v>39.39917583475404</c:v>
                </c:pt>
                <c:pt idx="8">
                  <c:v>41.690394712082011</c:v>
                </c:pt>
                <c:pt idx="9">
                  <c:v>42.879125961071267</c:v>
                </c:pt>
                <c:pt idx="10">
                  <c:v>44.301787395646137</c:v>
                </c:pt>
                <c:pt idx="11">
                  <c:v>43.195136489328583</c:v>
                </c:pt>
                <c:pt idx="12">
                  <c:v>45.616441665310468</c:v>
                </c:pt>
              </c:numCache>
            </c:numRef>
          </c:val>
        </c:ser>
        <c:dLbls>
          <c:showLegendKey val="0"/>
          <c:showVal val="0"/>
          <c:showCatName val="0"/>
          <c:showSerName val="0"/>
          <c:showPercent val="0"/>
          <c:showBubbleSize val="0"/>
        </c:dLbls>
        <c:gapWidth val="150"/>
        <c:axId val="288557696"/>
        <c:axId val="288563584"/>
      </c:barChart>
      <c:catAx>
        <c:axId val="288557696"/>
        <c:scaling>
          <c:orientation val="minMax"/>
        </c:scaling>
        <c:delete val="0"/>
        <c:axPos val="b"/>
        <c:numFmt formatCode="#,##0"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nb-NO"/>
          </a:p>
        </c:txPr>
        <c:crossAx val="288563584"/>
        <c:crosses val="autoZero"/>
        <c:auto val="1"/>
        <c:lblAlgn val="ctr"/>
        <c:lblOffset val="100"/>
        <c:tickLblSkip val="1"/>
        <c:tickMarkSkip val="1"/>
        <c:noMultiLvlLbl val="0"/>
      </c:catAx>
      <c:valAx>
        <c:axId val="288563584"/>
        <c:scaling>
          <c:orientation val="minMax"/>
          <c:max val="50"/>
          <c:min val="3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b-NO"/>
                  <a:t>mill. kbm</a:t>
                </a:r>
              </a:p>
            </c:rich>
          </c:tx>
          <c:layout>
            <c:manualLayout>
              <c:xMode val="edge"/>
              <c:yMode val="edge"/>
              <c:x val="3.0674846625767662E-2"/>
              <c:y val="0.3931305724189058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b-NO"/>
          </a:p>
        </c:txPr>
        <c:crossAx val="288557696"/>
        <c:crosses val="autoZero"/>
        <c:crossBetween val="between"/>
        <c:majorUnit val="5"/>
        <c:minorUnit val="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Stølsvatn</a:t>
            </a:r>
          </a:p>
          <a:p>
            <a:pPr>
              <a:defRPr/>
            </a:pPr>
            <a:r>
              <a:rPr lang="en-US" sz="1200" i="1"/>
              <a:t>E.coli 1993</a:t>
            </a:r>
            <a:r>
              <a:rPr lang="en-US" sz="1200" i="1" baseline="0"/>
              <a:t> - 2010</a:t>
            </a:r>
            <a:endParaRPr lang="en-US" sz="1200" i="1"/>
          </a:p>
        </c:rich>
      </c:tx>
      <c:overlay val="0"/>
    </c:title>
    <c:autoTitleDeleted val="0"/>
    <c:plotArea>
      <c:layout>
        <c:manualLayout>
          <c:layoutTarget val="inner"/>
          <c:xMode val="edge"/>
          <c:yMode val="edge"/>
          <c:x val="8.6278798483522892E-2"/>
          <c:y val="0.13487009077993692"/>
          <c:w val="0.89344092405116049"/>
          <c:h val="0.68445447759398248"/>
        </c:manualLayout>
      </c:layout>
      <c:lineChart>
        <c:grouping val="standard"/>
        <c:varyColors val="0"/>
        <c:ser>
          <c:idx val="0"/>
          <c:order val="0"/>
          <c:spPr>
            <a:ln w="6350">
              <a:solidFill>
                <a:srgbClr val="FF0000"/>
              </a:solidFill>
            </a:ln>
          </c:spPr>
          <c:marker>
            <c:symbol val="circle"/>
            <c:size val="3"/>
            <c:spPr>
              <a:solidFill>
                <a:srgbClr val="FF0000"/>
              </a:solidFill>
              <a:ln w="12700">
                <a:solidFill>
                  <a:srgbClr val="FF0000"/>
                </a:solidFill>
              </a:ln>
            </c:spPr>
          </c:marker>
          <c:cat>
            <c:strRef>
              <c:f>Stølsvatn!$L$6:$L$345</c:f>
              <c:strCache>
                <c:ptCount val="340"/>
                <c:pt idx="0">
                  <c:v>1993 jan</c:v>
                </c:pt>
                <c:pt idx="1">
                  <c:v>1993 feb</c:v>
                </c:pt>
                <c:pt idx="2">
                  <c:v>1993 mar</c:v>
                </c:pt>
                <c:pt idx="3">
                  <c:v>1993apr</c:v>
                </c:pt>
                <c:pt idx="4">
                  <c:v>1993 mai</c:v>
                </c:pt>
                <c:pt idx="5">
                  <c:v>1993 jun</c:v>
                </c:pt>
                <c:pt idx="6">
                  <c:v>1993 jul</c:v>
                </c:pt>
                <c:pt idx="7">
                  <c:v>1993 aug</c:v>
                </c:pt>
                <c:pt idx="8">
                  <c:v>1993 sep</c:v>
                </c:pt>
                <c:pt idx="9">
                  <c:v>1993 okt</c:v>
                </c:pt>
                <c:pt idx="10">
                  <c:v>1993 nov</c:v>
                </c:pt>
                <c:pt idx="11">
                  <c:v>1993 des</c:v>
                </c:pt>
                <c:pt idx="12">
                  <c:v>1997 jan</c:v>
                </c:pt>
                <c:pt idx="13">
                  <c:v>1997 feb</c:v>
                </c:pt>
                <c:pt idx="14">
                  <c:v>1997 mar</c:v>
                </c:pt>
                <c:pt idx="15">
                  <c:v>1997 apr</c:v>
                </c:pt>
                <c:pt idx="16">
                  <c:v>1997 mai</c:v>
                </c:pt>
                <c:pt idx="17">
                  <c:v>1997 jun</c:v>
                </c:pt>
                <c:pt idx="18">
                  <c:v>1997 jul</c:v>
                </c:pt>
                <c:pt idx="19">
                  <c:v>1997 aug</c:v>
                </c:pt>
                <c:pt idx="20">
                  <c:v>1997 sep</c:v>
                </c:pt>
                <c:pt idx="21">
                  <c:v>1997 okt</c:v>
                </c:pt>
                <c:pt idx="22">
                  <c:v>1997 nov</c:v>
                </c:pt>
                <c:pt idx="23">
                  <c:v>1997 des</c:v>
                </c:pt>
                <c:pt idx="24">
                  <c:v>2001 jan</c:v>
                </c:pt>
                <c:pt idx="25">
                  <c:v>2001 mar</c:v>
                </c:pt>
                <c:pt idx="26">
                  <c:v>2001 apr</c:v>
                </c:pt>
                <c:pt idx="27">
                  <c:v>2001 mai</c:v>
                </c:pt>
                <c:pt idx="28">
                  <c:v>2001 jun</c:v>
                </c:pt>
                <c:pt idx="29">
                  <c:v>2001 jul</c:v>
                </c:pt>
                <c:pt idx="30">
                  <c:v>2001 aug</c:v>
                </c:pt>
                <c:pt idx="31">
                  <c:v>2001 sep</c:v>
                </c:pt>
                <c:pt idx="32">
                  <c:v>2001 okt</c:v>
                </c:pt>
                <c:pt idx="33">
                  <c:v>2001 nov</c:v>
                </c:pt>
                <c:pt idx="34">
                  <c:v>2001 des</c:v>
                </c:pt>
                <c:pt idx="35">
                  <c:v>2004 jan</c:v>
                </c:pt>
                <c:pt idx="36">
                  <c:v>2004 jan</c:v>
                </c:pt>
                <c:pt idx="37">
                  <c:v>2004 jan</c:v>
                </c:pt>
                <c:pt idx="38">
                  <c:v>2004 jan</c:v>
                </c:pt>
                <c:pt idx="39">
                  <c:v>2004 jan</c:v>
                </c:pt>
                <c:pt idx="40">
                  <c:v>2004 feb</c:v>
                </c:pt>
                <c:pt idx="41">
                  <c:v>2004 feb</c:v>
                </c:pt>
                <c:pt idx="42">
                  <c:v>2004 feb</c:v>
                </c:pt>
                <c:pt idx="43">
                  <c:v>2004 feb</c:v>
                </c:pt>
                <c:pt idx="44">
                  <c:v>2004 mar</c:v>
                </c:pt>
                <c:pt idx="45">
                  <c:v>2004 mar</c:v>
                </c:pt>
                <c:pt idx="46">
                  <c:v>2004 mar</c:v>
                </c:pt>
                <c:pt idx="47">
                  <c:v>2004 mar</c:v>
                </c:pt>
                <c:pt idx="48">
                  <c:v>2004 apr</c:v>
                </c:pt>
                <c:pt idx="49">
                  <c:v>2004 apr</c:v>
                </c:pt>
                <c:pt idx="50">
                  <c:v>2004 apr</c:v>
                </c:pt>
                <c:pt idx="51">
                  <c:v>2004 apr</c:v>
                </c:pt>
                <c:pt idx="52">
                  <c:v>2004 apr</c:v>
                </c:pt>
                <c:pt idx="53">
                  <c:v>2004 mai</c:v>
                </c:pt>
                <c:pt idx="54">
                  <c:v>2004 mai</c:v>
                </c:pt>
                <c:pt idx="55">
                  <c:v>2004 mai</c:v>
                </c:pt>
                <c:pt idx="56">
                  <c:v>2004 mai</c:v>
                </c:pt>
                <c:pt idx="57">
                  <c:v>2004 jun</c:v>
                </c:pt>
                <c:pt idx="58">
                  <c:v>2004 jun</c:v>
                </c:pt>
                <c:pt idx="59">
                  <c:v>2004 jun</c:v>
                </c:pt>
                <c:pt idx="60">
                  <c:v>2004 jun</c:v>
                </c:pt>
                <c:pt idx="61">
                  <c:v>2004 jul</c:v>
                </c:pt>
                <c:pt idx="62">
                  <c:v>2004 jul</c:v>
                </c:pt>
                <c:pt idx="63">
                  <c:v>2004 jul</c:v>
                </c:pt>
                <c:pt idx="64">
                  <c:v>2004 jul</c:v>
                </c:pt>
                <c:pt idx="65">
                  <c:v>2004 jul</c:v>
                </c:pt>
                <c:pt idx="66">
                  <c:v>2004 aug</c:v>
                </c:pt>
                <c:pt idx="67">
                  <c:v>2004 aug</c:v>
                </c:pt>
                <c:pt idx="68">
                  <c:v>2004 aug</c:v>
                </c:pt>
                <c:pt idx="69">
                  <c:v>2004 aug</c:v>
                </c:pt>
                <c:pt idx="70">
                  <c:v>2004 sep</c:v>
                </c:pt>
                <c:pt idx="71">
                  <c:v>2004 sep</c:v>
                </c:pt>
                <c:pt idx="72">
                  <c:v>2004 sep</c:v>
                </c:pt>
                <c:pt idx="73">
                  <c:v>2004 sep</c:v>
                </c:pt>
                <c:pt idx="74">
                  <c:v>2004 sep</c:v>
                </c:pt>
                <c:pt idx="75">
                  <c:v>2004 okt</c:v>
                </c:pt>
                <c:pt idx="76">
                  <c:v>2004 okt</c:v>
                </c:pt>
                <c:pt idx="77">
                  <c:v>2004 okt</c:v>
                </c:pt>
                <c:pt idx="78">
                  <c:v>2004 okt</c:v>
                </c:pt>
                <c:pt idx="79">
                  <c:v>2004 nov</c:v>
                </c:pt>
                <c:pt idx="80">
                  <c:v>2004 nov</c:v>
                </c:pt>
                <c:pt idx="81">
                  <c:v>2004 nov</c:v>
                </c:pt>
                <c:pt idx="82">
                  <c:v>2004 nov</c:v>
                </c:pt>
                <c:pt idx="83">
                  <c:v>2004 des</c:v>
                </c:pt>
                <c:pt idx="84">
                  <c:v>2004 des</c:v>
                </c:pt>
                <c:pt idx="85">
                  <c:v>2004 des</c:v>
                </c:pt>
                <c:pt idx="86">
                  <c:v>2004 des</c:v>
                </c:pt>
                <c:pt idx="87">
                  <c:v>2004 des</c:v>
                </c:pt>
                <c:pt idx="88">
                  <c:v>2005 jan</c:v>
                </c:pt>
                <c:pt idx="89">
                  <c:v>2005 jan</c:v>
                </c:pt>
                <c:pt idx="90">
                  <c:v>2005 jan</c:v>
                </c:pt>
                <c:pt idx="91">
                  <c:v>2005 jan</c:v>
                </c:pt>
                <c:pt idx="92">
                  <c:v>2005 feb</c:v>
                </c:pt>
                <c:pt idx="93">
                  <c:v>2005 feb</c:v>
                </c:pt>
                <c:pt idx="94">
                  <c:v>2005 feb</c:v>
                </c:pt>
                <c:pt idx="95">
                  <c:v>2005 feb</c:v>
                </c:pt>
                <c:pt idx="96">
                  <c:v>2005 mar</c:v>
                </c:pt>
                <c:pt idx="97">
                  <c:v>2005 mar</c:v>
                </c:pt>
                <c:pt idx="98">
                  <c:v>2005 mar</c:v>
                </c:pt>
                <c:pt idx="99">
                  <c:v>2005 mar</c:v>
                </c:pt>
                <c:pt idx="100">
                  <c:v>2005 mar</c:v>
                </c:pt>
                <c:pt idx="101">
                  <c:v>2005 apr</c:v>
                </c:pt>
                <c:pt idx="102">
                  <c:v>2005 apr</c:v>
                </c:pt>
                <c:pt idx="103">
                  <c:v>2005 apr</c:v>
                </c:pt>
                <c:pt idx="104">
                  <c:v>2005 apr</c:v>
                </c:pt>
                <c:pt idx="105">
                  <c:v>2005 mai</c:v>
                </c:pt>
                <c:pt idx="106">
                  <c:v>2005 mai</c:v>
                </c:pt>
                <c:pt idx="107">
                  <c:v>2005 mai</c:v>
                </c:pt>
                <c:pt idx="108">
                  <c:v>2005 mai</c:v>
                </c:pt>
                <c:pt idx="109">
                  <c:v>2005 jun</c:v>
                </c:pt>
                <c:pt idx="110">
                  <c:v>2005 jun</c:v>
                </c:pt>
                <c:pt idx="111">
                  <c:v>2005 jun</c:v>
                </c:pt>
                <c:pt idx="112">
                  <c:v>2005 jun</c:v>
                </c:pt>
                <c:pt idx="113">
                  <c:v>2005 jun</c:v>
                </c:pt>
                <c:pt idx="114">
                  <c:v>2005 jul</c:v>
                </c:pt>
                <c:pt idx="115">
                  <c:v>2005 jul</c:v>
                </c:pt>
                <c:pt idx="116">
                  <c:v>2005 jul</c:v>
                </c:pt>
                <c:pt idx="117">
                  <c:v>2005 jul</c:v>
                </c:pt>
                <c:pt idx="118">
                  <c:v>2005 aug</c:v>
                </c:pt>
                <c:pt idx="119">
                  <c:v>2005 aug</c:v>
                </c:pt>
                <c:pt idx="120">
                  <c:v>2005 aug</c:v>
                </c:pt>
                <c:pt idx="121">
                  <c:v>2005 aug</c:v>
                </c:pt>
                <c:pt idx="122">
                  <c:v>2005 sep</c:v>
                </c:pt>
                <c:pt idx="123">
                  <c:v>2005 sep</c:v>
                </c:pt>
                <c:pt idx="124">
                  <c:v>2005 sep</c:v>
                </c:pt>
                <c:pt idx="125">
                  <c:v>2005 sep</c:v>
                </c:pt>
                <c:pt idx="126">
                  <c:v>2005 sep</c:v>
                </c:pt>
                <c:pt idx="127">
                  <c:v>2005 okt</c:v>
                </c:pt>
                <c:pt idx="128">
                  <c:v>2005 okt</c:v>
                </c:pt>
                <c:pt idx="129">
                  <c:v>2005 okt</c:v>
                </c:pt>
                <c:pt idx="130">
                  <c:v>2005 okt</c:v>
                </c:pt>
                <c:pt idx="131">
                  <c:v>2005 nov</c:v>
                </c:pt>
                <c:pt idx="132">
                  <c:v>2005 nov</c:v>
                </c:pt>
                <c:pt idx="133">
                  <c:v>2005 nov</c:v>
                </c:pt>
                <c:pt idx="134">
                  <c:v>2005 nov</c:v>
                </c:pt>
                <c:pt idx="135">
                  <c:v>2005 des</c:v>
                </c:pt>
                <c:pt idx="136">
                  <c:v>2005 des</c:v>
                </c:pt>
                <c:pt idx="137">
                  <c:v>2005 des</c:v>
                </c:pt>
                <c:pt idx="138">
                  <c:v>2005 des</c:v>
                </c:pt>
                <c:pt idx="139">
                  <c:v>2005 des</c:v>
                </c:pt>
                <c:pt idx="140">
                  <c:v>2006 jan</c:v>
                </c:pt>
                <c:pt idx="141">
                  <c:v>2006 jan</c:v>
                </c:pt>
                <c:pt idx="142">
                  <c:v>2006 jan</c:v>
                </c:pt>
                <c:pt idx="143">
                  <c:v>2006 jan</c:v>
                </c:pt>
                <c:pt idx="144">
                  <c:v>2006 feb</c:v>
                </c:pt>
                <c:pt idx="145">
                  <c:v>2006 feb</c:v>
                </c:pt>
                <c:pt idx="146">
                  <c:v>2006 feb</c:v>
                </c:pt>
                <c:pt idx="147">
                  <c:v>2006 feb</c:v>
                </c:pt>
                <c:pt idx="148">
                  <c:v>2006 mar</c:v>
                </c:pt>
                <c:pt idx="149">
                  <c:v>2006 mar</c:v>
                </c:pt>
                <c:pt idx="150">
                  <c:v>2006 mar</c:v>
                </c:pt>
                <c:pt idx="151">
                  <c:v>2006 mar</c:v>
                </c:pt>
                <c:pt idx="152">
                  <c:v>2006 mar</c:v>
                </c:pt>
                <c:pt idx="153">
                  <c:v>2006 apr</c:v>
                </c:pt>
                <c:pt idx="154">
                  <c:v>2006 apr</c:v>
                </c:pt>
                <c:pt idx="155">
                  <c:v>2006 apr</c:v>
                </c:pt>
                <c:pt idx="156">
                  <c:v>2006 apr</c:v>
                </c:pt>
                <c:pt idx="157">
                  <c:v>2006 mai</c:v>
                </c:pt>
                <c:pt idx="158">
                  <c:v>2006 mai</c:v>
                </c:pt>
                <c:pt idx="159">
                  <c:v>2006 mai</c:v>
                </c:pt>
                <c:pt idx="160">
                  <c:v>2006 mai</c:v>
                </c:pt>
                <c:pt idx="161">
                  <c:v>2006 jun</c:v>
                </c:pt>
                <c:pt idx="162">
                  <c:v>2006 jun</c:v>
                </c:pt>
                <c:pt idx="163">
                  <c:v>2006 jun</c:v>
                </c:pt>
                <c:pt idx="164">
                  <c:v>2006 jun</c:v>
                </c:pt>
                <c:pt idx="165">
                  <c:v>2006 jun</c:v>
                </c:pt>
                <c:pt idx="166">
                  <c:v>2006 jul</c:v>
                </c:pt>
                <c:pt idx="167">
                  <c:v>2006 jul</c:v>
                </c:pt>
                <c:pt idx="168">
                  <c:v>2006 jul</c:v>
                </c:pt>
                <c:pt idx="169">
                  <c:v>2006 jul</c:v>
                </c:pt>
                <c:pt idx="170">
                  <c:v>2006 aug</c:v>
                </c:pt>
                <c:pt idx="171">
                  <c:v>2006 aug</c:v>
                </c:pt>
                <c:pt idx="172">
                  <c:v>2006 aug</c:v>
                </c:pt>
                <c:pt idx="173">
                  <c:v>2006 aug</c:v>
                </c:pt>
                <c:pt idx="174">
                  <c:v>2006 aug</c:v>
                </c:pt>
                <c:pt idx="175">
                  <c:v>2006 sep</c:v>
                </c:pt>
                <c:pt idx="176">
                  <c:v>2006 sep</c:v>
                </c:pt>
                <c:pt idx="177">
                  <c:v>2006 sep</c:v>
                </c:pt>
                <c:pt idx="178">
                  <c:v>2006 sep</c:v>
                </c:pt>
                <c:pt idx="179">
                  <c:v>2006 sep</c:v>
                </c:pt>
                <c:pt idx="180">
                  <c:v>2006 okt</c:v>
                </c:pt>
                <c:pt idx="181">
                  <c:v>2006 okt</c:v>
                </c:pt>
                <c:pt idx="182">
                  <c:v>2006 okt</c:v>
                </c:pt>
                <c:pt idx="183">
                  <c:v>2006 okt</c:v>
                </c:pt>
                <c:pt idx="184">
                  <c:v>2006 nov</c:v>
                </c:pt>
                <c:pt idx="185">
                  <c:v>2006 nov</c:v>
                </c:pt>
                <c:pt idx="186">
                  <c:v>2006 nov</c:v>
                </c:pt>
                <c:pt idx="187">
                  <c:v>2006 nov</c:v>
                </c:pt>
                <c:pt idx="188">
                  <c:v>2006 nov</c:v>
                </c:pt>
                <c:pt idx="189">
                  <c:v>2006 des</c:v>
                </c:pt>
                <c:pt idx="190">
                  <c:v>2006 des</c:v>
                </c:pt>
                <c:pt idx="191">
                  <c:v>2006 des</c:v>
                </c:pt>
                <c:pt idx="192">
                  <c:v>2006 des</c:v>
                </c:pt>
                <c:pt idx="193">
                  <c:v>2007 jan</c:v>
                </c:pt>
                <c:pt idx="194">
                  <c:v>2007 jan</c:v>
                </c:pt>
                <c:pt idx="195">
                  <c:v>2007 jan</c:v>
                </c:pt>
                <c:pt idx="196">
                  <c:v>2007 jan</c:v>
                </c:pt>
                <c:pt idx="197">
                  <c:v>2007 feb</c:v>
                </c:pt>
                <c:pt idx="198">
                  <c:v>2007 feb</c:v>
                </c:pt>
                <c:pt idx="199">
                  <c:v>2007 feb</c:v>
                </c:pt>
                <c:pt idx="200">
                  <c:v>2007 feb</c:v>
                </c:pt>
                <c:pt idx="201">
                  <c:v>2007 mar</c:v>
                </c:pt>
                <c:pt idx="202">
                  <c:v>2007 mar</c:v>
                </c:pt>
                <c:pt idx="203">
                  <c:v>2007 mar</c:v>
                </c:pt>
                <c:pt idx="204">
                  <c:v>2007 apr</c:v>
                </c:pt>
                <c:pt idx="205">
                  <c:v>2007 apr</c:v>
                </c:pt>
                <c:pt idx="206">
                  <c:v>2007 apr</c:v>
                </c:pt>
                <c:pt idx="207">
                  <c:v>2007 apr</c:v>
                </c:pt>
                <c:pt idx="208">
                  <c:v>2007 apr</c:v>
                </c:pt>
                <c:pt idx="209">
                  <c:v>2007 mai</c:v>
                </c:pt>
                <c:pt idx="210">
                  <c:v>2007 mai</c:v>
                </c:pt>
                <c:pt idx="211">
                  <c:v>2007 mai</c:v>
                </c:pt>
                <c:pt idx="212">
                  <c:v>2007 mai</c:v>
                </c:pt>
                <c:pt idx="213">
                  <c:v>2007 jun</c:v>
                </c:pt>
                <c:pt idx="214">
                  <c:v>2007 jun</c:v>
                </c:pt>
                <c:pt idx="215">
                  <c:v>2007 jun</c:v>
                </c:pt>
                <c:pt idx="216">
                  <c:v>2007 jun</c:v>
                </c:pt>
                <c:pt idx="217">
                  <c:v>2007 jun</c:v>
                </c:pt>
                <c:pt idx="218">
                  <c:v>2007 jul</c:v>
                </c:pt>
                <c:pt idx="219">
                  <c:v>2007 jul</c:v>
                </c:pt>
                <c:pt idx="220">
                  <c:v>2007 jul</c:v>
                </c:pt>
                <c:pt idx="221">
                  <c:v>2007 jul</c:v>
                </c:pt>
                <c:pt idx="222">
                  <c:v>2007 jul</c:v>
                </c:pt>
                <c:pt idx="223">
                  <c:v>2007 aug</c:v>
                </c:pt>
                <c:pt idx="224">
                  <c:v>2007 aug</c:v>
                </c:pt>
                <c:pt idx="225">
                  <c:v>2007 aug</c:v>
                </c:pt>
                <c:pt idx="226">
                  <c:v>2007 aug</c:v>
                </c:pt>
                <c:pt idx="227">
                  <c:v>2007 sep</c:v>
                </c:pt>
                <c:pt idx="228">
                  <c:v>2007 sep</c:v>
                </c:pt>
                <c:pt idx="229">
                  <c:v>2007 okt</c:v>
                </c:pt>
                <c:pt idx="230">
                  <c:v>2007 okt</c:v>
                </c:pt>
                <c:pt idx="231">
                  <c:v>2007 okt</c:v>
                </c:pt>
                <c:pt idx="232">
                  <c:v>2007 okt</c:v>
                </c:pt>
                <c:pt idx="233">
                  <c:v>2007 nov</c:v>
                </c:pt>
                <c:pt idx="234">
                  <c:v>2007 nov</c:v>
                </c:pt>
                <c:pt idx="235">
                  <c:v>2007 nov</c:v>
                </c:pt>
                <c:pt idx="236">
                  <c:v>2007 nov</c:v>
                </c:pt>
                <c:pt idx="237">
                  <c:v>2007 des</c:v>
                </c:pt>
                <c:pt idx="238">
                  <c:v>2007 des</c:v>
                </c:pt>
                <c:pt idx="239">
                  <c:v>2007 des</c:v>
                </c:pt>
                <c:pt idx="240">
                  <c:v>2008 jan</c:v>
                </c:pt>
                <c:pt idx="241">
                  <c:v>2008 jan</c:v>
                </c:pt>
                <c:pt idx="242">
                  <c:v>2008 jan</c:v>
                </c:pt>
                <c:pt idx="243">
                  <c:v>2008 jan</c:v>
                </c:pt>
                <c:pt idx="244">
                  <c:v>2008 jan</c:v>
                </c:pt>
                <c:pt idx="245">
                  <c:v>2008 feb</c:v>
                </c:pt>
                <c:pt idx="246">
                  <c:v>2008 feb</c:v>
                </c:pt>
                <c:pt idx="247">
                  <c:v>2008 feb</c:v>
                </c:pt>
                <c:pt idx="248">
                  <c:v>2008 feb</c:v>
                </c:pt>
                <c:pt idx="249">
                  <c:v>2008 feb</c:v>
                </c:pt>
                <c:pt idx="250">
                  <c:v>2008 mar</c:v>
                </c:pt>
                <c:pt idx="251">
                  <c:v>2008 mar</c:v>
                </c:pt>
                <c:pt idx="252">
                  <c:v>2008 mar</c:v>
                </c:pt>
                <c:pt idx="253">
                  <c:v>2008 mar</c:v>
                </c:pt>
                <c:pt idx="254">
                  <c:v>2008 mar</c:v>
                </c:pt>
                <c:pt idx="255">
                  <c:v>2008 mar</c:v>
                </c:pt>
                <c:pt idx="256">
                  <c:v>2008 mar</c:v>
                </c:pt>
                <c:pt idx="257">
                  <c:v>2008 apr</c:v>
                </c:pt>
                <c:pt idx="258">
                  <c:v>2008 apr</c:v>
                </c:pt>
                <c:pt idx="259">
                  <c:v>2008 apr</c:v>
                </c:pt>
                <c:pt idx="260">
                  <c:v>2008 apr</c:v>
                </c:pt>
                <c:pt idx="261">
                  <c:v>2008 apr</c:v>
                </c:pt>
                <c:pt idx="262">
                  <c:v>2008 mai</c:v>
                </c:pt>
                <c:pt idx="263">
                  <c:v>2008 mai</c:v>
                </c:pt>
                <c:pt idx="264">
                  <c:v>2008 mai</c:v>
                </c:pt>
                <c:pt idx="265">
                  <c:v>2008 mai</c:v>
                </c:pt>
                <c:pt idx="266">
                  <c:v>2008 mai</c:v>
                </c:pt>
                <c:pt idx="267">
                  <c:v>2008 mai</c:v>
                </c:pt>
                <c:pt idx="268">
                  <c:v>2008 jun</c:v>
                </c:pt>
                <c:pt idx="269">
                  <c:v>2008 jun</c:v>
                </c:pt>
                <c:pt idx="270">
                  <c:v>2008 jun</c:v>
                </c:pt>
                <c:pt idx="271">
                  <c:v>2008 jun</c:v>
                </c:pt>
                <c:pt idx="272">
                  <c:v>2008 jun</c:v>
                </c:pt>
                <c:pt idx="273">
                  <c:v>2008 jun</c:v>
                </c:pt>
                <c:pt idx="274">
                  <c:v>2008 jul</c:v>
                </c:pt>
                <c:pt idx="275">
                  <c:v>2008 jul</c:v>
                </c:pt>
                <c:pt idx="276">
                  <c:v>2008 jul</c:v>
                </c:pt>
                <c:pt idx="277">
                  <c:v>2008 jul</c:v>
                </c:pt>
                <c:pt idx="278">
                  <c:v>2008 jul</c:v>
                </c:pt>
                <c:pt idx="279">
                  <c:v>2008 jul</c:v>
                </c:pt>
                <c:pt idx="280">
                  <c:v>2008 aug</c:v>
                </c:pt>
                <c:pt idx="281">
                  <c:v>2008 aug</c:v>
                </c:pt>
                <c:pt idx="282">
                  <c:v>2008 aug</c:v>
                </c:pt>
                <c:pt idx="283">
                  <c:v>2008 aug</c:v>
                </c:pt>
                <c:pt idx="284">
                  <c:v>2008 aug</c:v>
                </c:pt>
                <c:pt idx="285">
                  <c:v>2008 aug</c:v>
                </c:pt>
                <c:pt idx="286">
                  <c:v>2008 sep</c:v>
                </c:pt>
                <c:pt idx="287">
                  <c:v>2008 sep</c:v>
                </c:pt>
                <c:pt idx="288">
                  <c:v>2008 sep</c:v>
                </c:pt>
                <c:pt idx="289">
                  <c:v>2008 sep</c:v>
                </c:pt>
                <c:pt idx="290">
                  <c:v>2008 sep</c:v>
                </c:pt>
                <c:pt idx="291">
                  <c:v>2008 sep</c:v>
                </c:pt>
                <c:pt idx="292">
                  <c:v>2008 sep</c:v>
                </c:pt>
                <c:pt idx="293">
                  <c:v>2008 okt</c:v>
                </c:pt>
                <c:pt idx="294">
                  <c:v>2008 okt</c:v>
                </c:pt>
                <c:pt idx="295">
                  <c:v>2008 okt</c:v>
                </c:pt>
                <c:pt idx="296">
                  <c:v>2008 okt</c:v>
                </c:pt>
                <c:pt idx="297">
                  <c:v>2009 mai</c:v>
                </c:pt>
                <c:pt idx="298">
                  <c:v>2009 aug</c:v>
                </c:pt>
                <c:pt idx="299">
                  <c:v>2009 aug</c:v>
                </c:pt>
                <c:pt idx="300">
                  <c:v>2009 sep</c:v>
                </c:pt>
                <c:pt idx="301">
                  <c:v>2009 okt</c:v>
                </c:pt>
                <c:pt idx="302">
                  <c:v>2009 okt</c:v>
                </c:pt>
                <c:pt idx="303">
                  <c:v>2009 nov</c:v>
                </c:pt>
                <c:pt idx="304">
                  <c:v>2009 nov</c:v>
                </c:pt>
                <c:pt idx="305">
                  <c:v>2009 nov</c:v>
                </c:pt>
                <c:pt idx="306">
                  <c:v>2009 des</c:v>
                </c:pt>
                <c:pt idx="307">
                  <c:v>2009 des</c:v>
                </c:pt>
                <c:pt idx="308">
                  <c:v>2010 jan</c:v>
                </c:pt>
                <c:pt idx="309">
                  <c:v>2010 feb</c:v>
                </c:pt>
                <c:pt idx="310">
                  <c:v>2010 feb</c:v>
                </c:pt>
                <c:pt idx="311">
                  <c:v>2010 mar</c:v>
                </c:pt>
                <c:pt idx="312">
                  <c:v>2010 apr</c:v>
                </c:pt>
                <c:pt idx="313">
                  <c:v>2010 mai</c:v>
                </c:pt>
                <c:pt idx="314">
                  <c:v>2010 mai</c:v>
                </c:pt>
                <c:pt idx="315">
                  <c:v>2010 jun</c:v>
                </c:pt>
                <c:pt idx="316">
                  <c:v>2010 jun</c:v>
                </c:pt>
                <c:pt idx="317">
                  <c:v>2010 jun</c:v>
                </c:pt>
                <c:pt idx="318">
                  <c:v>2010 jun</c:v>
                </c:pt>
                <c:pt idx="319">
                  <c:v>2010 jun</c:v>
                </c:pt>
                <c:pt idx="320">
                  <c:v>2010 jul</c:v>
                </c:pt>
                <c:pt idx="321">
                  <c:v>2010 jul</c:v>
                </c:pt>
                <c:pt idx="322">
                  <c:v>2010 jul</c:v>
                </c:pt>
                <c:pt idx="323">
                  <c:v>2010 aug</c:v>
                </c:pt>
                <c:pt idx="324">
                  <c:v>2010 aug</c:v>
                </c:pt>
                <c:pt idx="325">
                  <c:v>2010 aug</c:v>
                </c:pt>
                <c:pt idx="326">
                  <c:v>2010 aug</c:v>
                </c:pt>
                <c:pt idx="327">
                  <c:v>2010 aug</c:v>
                </c:pt>
                <c:pt idx="328">
                  <c:v>2010 sep</c:v>
                </c:pt>
                <c:pt idx="329">
                  <c:v>2010 sep</c:v>
                </c:pt>
                <c:pt idx="330">
                  <c:v>2010 sep</c:v>
                </c:pt>
                <c:pt idx="331">
                  <c:v>2010 okt</c:v>
                </c:pt>
                <c:pt idx="332">
                  <c:v>2010 okt</c:v>
                </c:pt>
                <c:pt idx="333">
                  <c:v>2010 okt</c:v>
                </c:pt>
                <c:pt idx="334">
                  <c:v>2010 okt</c:v>
                </c:pt>
                <c:pt idx="335">
                  <c:v>2010 okt</c:v>
                </c:pt>
                <c:pt idx="336">
                  <c:v>2010 okt</c:v>
                </c:pt>
                <c:pt idx="337">
                  <c:v>2010 nov</c:v>
                </c:pt>
                <c:pt idx="338">
                  <c:v>2010 nov</c:v>
                </c:pt>
                <c:pt idx="339">
                  <c:v>2010 des</c:v>
                </c:pt>
              </c:strCache>
            </c:strRef>
          </c:cat>
          <c:val>
            <c:numRef>
              <c:f>Stølsvatn!$N$6:$N$345</c:f>
              <c:numCache>
                <c:formatCode>General</c:formatCode>
                <c:ptCount val="340"/>
                <c:pt idx="2">
                  <c:v>0</c:v>
                </c:pt>
                <c:pt idx="3">
                  <c:v>0</c:v>
                </c:pt>
                <c:pt idx="4">
                  <c:v>0</c:v>
                </c:pt>
                <c:pt idx="5">
                  <c:v>0</c:v>
                </c:pt>
                <c:pt idx="6">
                  <c:v>0</c:v>
                </c:pt>
                <c:pt idx="7">
                  <c:v>0</c:v>
                </c:pt>
                <c:pt idx="8">
                  <c:v>0</c:v>
                </c:pt>
                <c:pt idx="9">
                  <c:v>0</c:v>
                </c:pt>
                <c:pt idx="10">
                  <c:v>0</c:v>
                </c:pt>
                <c:pt idx="16">
                  <c:v>0</c:v>
                </c:pt>
                <c:pt idx="17">
                  <c:v>0</c:v>
                </c:pt>
                <c:pt idx="21">
                  <c:v>4</c:v>
                </c:pt>
                <c:pt idx="22">
                  <c:v>0</c:v>
                </c:pt>
                <c:pt idx="27">
                  <c:v>0</c:v>
                </c:pt>
                <c:pt idx="28">
                  <c:v>0</c:v>
                </c:pt>
                <c:pt idx="29">
                  <c:v>1</c:v>
                </c:pt>
                <c:pt idx="30">
                  <c:v>0</c:v>
                </c:pt>
                <c:pt idx="31">
                  <c:v>2</c:v>
                </c:pt>
                <c:pt idx="32">
                  <c:v>5</c:v>
                </c:pt>
                <c:pt idx="33">
                  <c:v>0</c:v>
                </c:pt>
                <c:pt idx="36">
                  <c:v>1</c:v>
                </c:pt>
                <c:pt idx="38">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2</c:v>
                </c:pt>
                <c:pt idx="62">
                  <c:v>3</c:v>
                </c:pt>
                <c:pt idx="63">
                  <c:v>1</c:v>
                </c:pt>
                <c:pt idx="64">
                  <c:v>0</c:v>
                </c:pt>
                <c:pt idx="65">
                  <c:v>0</c:v>
                </c:pt>
                <c:pt idx="66">
                  <c:v>0</c:v>
                </c:pt>
                <c:pt idx="67">
                  <c:v>0</c:v>
                </c:pt>
                <c:pt idx="68">
                  <c:v>0</c:v>
                </c:pt>
                <c:pt idx="69">
                  <c:v>8</c:v>
                </c:pt>
                <c:pt idx="70">
                  <c:v>6</c:v>
                </c:pt>
                <c:pt idx="71">
                  <c:v>6</c:v>
                </c:pt>
                <c:pt idx="72">
                  <c:v>2</c:v>
                </c:pt>
                <c:pt idx="73">
                  <c:v>5</c:v>
                </c:pt>
                <c:pt idx="74">
                  <c:v>17</c:v>
                </c:pt>
                <c:pt idx="75">
                  <c:v>55</c:v>
                </c:pt>
                <c:pt idx="76">
                  <c:v>16</c:v>
                </c:pt>
                <c:pt idx="77">
                  <c:v>18</c:v>
                </c:pt>
                <c:pt idx="78">
                  <c:v>4</c:v>
                </c:pt>
                <c:pt idx="79">
                  <c:v>1</c:v>
                </c:pt>
                <c:pt idx="80">
                  <c:v>0</c:v>
                </c:pt>
                <c:pt idx="81">
                  <c:v>1</c:v>
                </c:pt>
                <c:pt idx="82">
                  <c:v>0</c:v>
                </c:pt>
                <c:pt idx="83">
                  <c:v>0</c:v>
                </c:pt>
                <c:pt idx="84">
                  <c:v>1</c:v>
                </c:pt>
                <c:pt idx="85">
                  <c:v>10</c:v>
                </c:pt>
                <c:pt idx="86">
                  <c:v>0</c:v>
                </c:pt>
                <c:pt idx="87">
                  <c:v>0</c:v>
                </c:pt>
                <c:pt idx="88">
                  <c:v>0</c:v>
                </c:pt>
                <c:pt idx="89">
                  <c:v>0</c:v>
                </c:pt>
                <c:pt idx="90">
                  <c:v>3</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8">
                  <c:v>0</c:v>
                </c:pt>
                <c:pt idx="109">
                  <c:v>0</c:v>
                </c:pt>
                <c:pt idx="110">
                  <c:v>0</c:v>
                </c:pt>
                <c:pt idx="111">
                  <c:v>0</c:v>
                </c:pt>
                <c:pt idx="112">
                  <c:v>0</c:v>
                </c:pt>
                <c:pt idx="113">
                  <c:v>0</c:v>
                </c:pt>
                <c:pt idx="114">
                  <c:v>0</c:v>
                </c:pt>
                <c:pt idx="115">
                  <c:v>0</c:v>
                </c:pt>
                <c:pt idx="116">
                  <c:v>3</c:v>
                </c:pt>
                <c:pt idx="117">
                  <c:v>0</c:v>
                </c:pt>
                <c:pt idx="118">
                  <c:v>1</c:v>
                </c:pt>
                <c:pt idx="120">
                  <c:v>0</c:v>
                </c:pt>
                <c:pt idx="121">
                  <c:v>0</c:v>
                </c:pt>
                <c:pt idx="122">
                  <c:v>101</c:v>
                </c:pt>
                <c:pt idx="123">
                  <c:v>12</c:v>
                </c:pt>
                <c:pt idx="124">
                  <c:v>5</c:v>
                </c:pt>
                <c:pt idx="125">
                  <c:v>24</c:v>
                </c:pt>
                <c:pt idx="126">
                  <c:v>8</c:v>
                </c:pt>
                <c:pt idx="127">
                  <c:v>9</c:v>
                </c:pt>
                <c:pt idx="128">
                  <c:v>3</c:v>
                </c:pt>
                <c:pt idx="129">
                  <c:v>1</c:v>
                </c:pt>
                <c:pt idx="130">
                  <c:v>3</c:v>
                </c:pt>
                <c:pt idx="131">
                  <c:v>15</c:v>
                </c:pt>
                <c:pt idx="132">
                  <c:v>15</c:v>
                </c:pt>
                <c:pt idx="133">
                  <c:v>2</c:v>
                </c:pt>
                <c:pt idx="134">
                  <c:v>0</c:v>
                </c:pt>
                <c:pt idx="135">
                  <c:v>1</c:v>
                </c:pt>
                <c:pt idx="136">
                  <c:v>2</c:v>
                </c:pt>
                <c:pt idx="137">
                  <c:v>0</c:v>
                </c:pt>
                <c:pt idx="138">
                  <c:v>1</c:v>
                </c:pt>
                <c:pt idx="139">
                  <c:v>0</c:v>
                </c:pt>
                <c:pt idx="140">
                  <c:v>0</c:v>
                </c:pt>
                <c:pt idx="141">
                  <c:v>1</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11</c:v>
                </c:pt>
                <c:pt idx="166">
                  <c:v>8</c:v>
                </c:pt>
                <c:pt idx="167">
                  <c:v>0</c:v>
                </c:pt>
                <c:pt idx="168">
                  <c:v>4</c:v>
                </c:pt>
                <c:pt idx="169">
                  <c:v>1</c:v>
                </c:pt>
                <c:pt idx="170">
                  <c:v>0</c:v>
                </c:pt>
                <c:pt idx="171">
                  <c:v>0</c:v>
                </c:pt>
                <c:pt idx="172">
                  <c:v>0</c:v>
                </c:pt>
                <c:pt idx="173">
                  <c:v>0</c:v>
                </c:pt>
                <c:pt idx="174">
                  <c:v>1</c:v>
                </c:pt>
                <c:pt idx="175">
                  <c:v>29</c:v>
                </c:pt>
                <c:pt idx="176">
                  <c:v>31</c:v>
                </c:pt>
                <c:pt idx="177">
                  <c:v>8</c:v>
                </c:pt>
                <c:pt idx="178">
                  <c:v>0</c:v>
                </c:pt>
                <c:pt idx="179">
                  <c:v>0</c:v>
                </c:pt>
                <c:pt idx="180">
                  <c:v>1</c:v>
                </c:pt>
                <c:pt idx="181">
                  <c:v>10</c:v>
                </c:pt>
                <c:pt idx="182">
                  <c:v>3</c:v>
                </c:pt>
                <c:pt idx="183">
                  <c:v>3</c:v>
                </c:pt>
                <c:pt idx="184">
                  <c:v>2</c:v>
                </c:pt>
                <c:pt idx="185">
                  <c:v>5</c:v>
                </c:pt>
                <c:pt idx="186">
                  <c:v>16</c:v>
                </c:pt>
                <c:pt idx="187">
                  <c:v>6</c:v>
                </c:pt>
                <c:pt idx="188">
                  <c:v>8</c:v>
                </c:pt>
                <c:pt idx="189">
                  <c:v>1</c:v>
                </c:pt>
                <c:pt idx="190">
                  <c:v>3</c:v>
                </c:pt>
                <c:pt idx="191">
                  <c:v>3</c:v>
                </c:pt>
                <c:pt idx="192">
                  <c:v>3</c:v>
                </c:pt>
                <c:pt idx="194">
                  <c:v>4</c:v>
                </c:pt>
                <c:pt idx="195">
                  <c:v>1</c:v>
                </c:pt>
                <c:pt idx="196">
                  <c:v>0</c:v>
                </c:pt>
                <c:pt idx="197">
                  <c:v>1</c:v>
                </c:pt>
                <c:pt idx="198">
                  <c:v>0</c:v>
                </c:pt>
                <c:pt idx="199">
                  <c:v>0</c:v>
                </c:pt>
                <c:pt idx="200">
                  <c:v>0</c:v>
                </c:pt>
                <c:pt idx="201">
                  <c:v>0</c:v>
                </c:pt>
                <c:pt idx="202">
                  <c:v>0</c:v>
                </c:pt>
                <c:pt idx="203">
                  <c:v>0</c:v>
                </c:pt>
                <c:pt idx="204">
                  <c:v>0</c:v>
                </c:pt>
                <c:pt idx="205">
                  <c:v>1</c:v>
                </c:pt>
                <c:pt idx="206">
                  <c:v>0</c:v>
                </c:pt>
                <c:pt idx="207">
                  <c:v>1</c:v>
                </c:pt>
                <c:pt idx="208">
                  <c:v>0</c:v>
                </c:pt>
                <c:pt idx="209">
                  <c:v>0</c:v>
                </c:pt>
                <c:pt idx="210">
                  <c:v>0</c:v>
                </c:pt>
                <c:pt idx="211">
                  <c:v>0</c:v>
                </c:pt>
                <c:pt idx="212">
                  <c:v>12</c:v>
                </c:pt>
                <c:pt idx="213">
                  <c:v>0</c:v>
                </c:pt>
                <c:pt idx="214">
                  <c:v>0</c:v>
                </c:pt>
                <c:pt idx="215">
                  <c:v>0</c:v>
                </c:pt>
                <c:pt idx="216">
                  <c:v>0</c:v>
                </c:pt>
                <c:pt idx="217">
                  <c:v>0</c:v>
                </c:pt>
                <c:pt idx="218">
                  <c:v>0</c:v>
                </c:pt>
                <c:pt idx="219">
                  <c:v>1</c:v>
                </c:pt>
                <c:pt idx="220">
                  <c:v>1</c:v>
                </c:pt>
                <c:pt idx="221">
                  <c:v>14</c:v>
                </c:pt>
                <c:pt idx="222">
                  <c:v>10</c:v>
                </c:pt>
                <c:pt idx="223">
                  <c:v>11</c:v>
                </c:pt>
                <c:pt idx="224">
                  <c:v>3</c:v>
                </c:pt>
                <c:pt idx="225">
                  <c:v>29</c:v>
                </c:pt>
                <c:pt idx="226">
                  <c:v>14</c:v>
                </c:pt>
                <c:pt idx="228">
                  <c:v>9</c:v>
                </c:pt>
                <c:pt idx="229">
                  <c:v>3</c:v>
                </c:pt>
                <c:pt idx="230">
                  <c:v>2</c:v>
                </c:pt>
                <c:pt idx="231">
                  <c:v>2</c:v>
                </c:pt>
                <c:pt idx="232">
                  <c:v>0</c:v>
                </c:pt>
                <c:pt idx="233">
                  <c:v>1</c:v>
                </c:pt>
                <c:pt idx="234">
                  <c:v>0</c:v>
                </c:pt>
                <c:pt idx="235">
                  <c:v>0</c:v>
                </c:pt>
                <c:pt idx="236">
                  <c:v>1</c:v>
                </c:pt>
                <c:pt idx="237">
                  <c:v>3</c:v>
                </c:pt>
                <c:pt idx="238">
                  <c:v>1</c:v>
                </c:pt>
                <c:pt idx="239">
                  <c:v>0</c:v>
                </c:pt>
                <c:pt idx="240">
                  <c:v>9</c:v>
                </c:pt>
                <c:pt idx="241">
                  <c:v>1</c:v>
                </c:pt>
                <c:pt idx="242">
                  <c:v>0</c:v>
                </c:pt>
                <c:pt idx="243">
                  <c:v>1</c:v>
                </c:pt>
                <c:pt idx="244">
                  <c:v>0</c:v>
                </c:pt>
                <c:pt idx="246">
                  <c:v>2</c:v>
                </c:pt>
                <c:pt idx="247">
                  <c:v>0</c:v>
                </c:pt>
                <c:pt idx="248">
                  <c:v>0</c:v>
                </c:pt>
                <c:pt idx="249">
                  <c:v>0</c:v>
                </c:pt>
                <c:pt idx="250">
                  <c:v>0</c:v>
                </c:pt>
                <c:pt idx="251">
                  <c:v>0</c:v>
                </c:pt>
                <c:pt idx="252">
                  <c:v>1</c:v>
                </c:pt>
                <c:pt idx="253">
                  <c:v>0</c:v>
                </c:pt>
                <c:pt idx="254">
                  <c:v>0</c:v>
                </c:pt>
                <c:pt idx="256">
                  <c:v>2</c:v>
                </c:pt>
                <c:pt idx="258">
                  <c:v>0</c:v>
                </c:pt>
                <c:pt idx="259">
                  <c:v>0</c:v>
                </c:pt>
                <c:pt idx="260">
                  <c:v>0</c:v>
                </c:pt>
                <c:pt idx="261">
                  <c:v>0</c:v>
                </c:pt>
                <c:pt idx="263">
                  <c:v>0</c:v>
                </c:pt>
                <c:pt idx="264">
                  <c:v>0</c:v>
                </c:pt>
                <c:pt idx="266">
                  <c:v>0</c:v>
                </c:pt>
                <c:pt idx="267">
                  <c:v>0</c:v>
                </c:pt>
                <c:pt idx="268">
                  <c:v>0</c:v>
                </c:pt>
                <c:pt idx="269">
                  <c:v>0</c:v>
                </c:pt>
                <c:pt idx="270">
                  <c:v>0</c:v>
                </c:pt>
                <c:pt idx="271">
                  <c:v>0</c:v>
                </c:pt>
                <c:pt idx="272">
                  <c:v>19</c:v>
                </c:pt>
                <c:pt idx="273">
                  <c:v>3</c:v>
                </c:pt>
                <c:pt idx="275">
                  <c:v>2</c:v>
                </c:pt>
                <c:pt idx="277">
                  <c:v>0</c:v>
                </c:pt>
                <c:pt idx="278">
                  <c:v>0</c:v>
                </c:pt>
                <c:pt idx="279">
                  <c:v>1</c:v>
                </c:pt>
                <c:pt idx="281">
                  <c:v>0</c:v>
                </c:pt>
                <c:pt idx="282">
                  <c:v>15</c:v>
                </c:pt>
                <c:pt idx="283">
                  <c:v>2</c:v>
                </c:pt>
                <c:pt idx="285">
                  <c:v>0</c:v>
                </c:pt>
                <c:pt idx="286">
                  <c:v>1</c:v>
                </c:pt>
                <c:pt idx="287">
                  <c:v>8</c:v>
                </c:pt>
                <c:pt idx="288">
                  <c:v>1</c:v>
                </c:pt>
                <c:pt idx="290">
                  <c:v>1</c:v>
                </c:pt>
                <c:pt idx="291">
                  <c:v>0</c:v>
                </c:pt>
                <c:pt idx="294">
                  <c:v>1</c:v>
                </c:pt>
                <c:pt idx="295">
                  <c:v>18</c:v>
                </c:pt>
                <c:pt idx="297">
                  <c:v>0</c:v>
                </c:pt>
                <c:pt idx="298">
                  <c:v>48</c:v>
                </c:pt>
                <c:pt idx="299">
                  <c:v>56</c:v>
                </c:pt>
                <c:pt idx="300">
                  <c:v>2</c:v>
                </c:pt>
                <c:pt idx="301">
                  <c:v>4</c:v>
                </c:pt>
                <c:pt idx="302">
                  <c:v>0</c:v>
                </c:pt>
                <c:pt idx="303">
                  <c:v>0</c:v>
                </c:pt>
                <c:pt idx="304">
                  <c:v>0</c:v>
                </c:pt>
                <c:pt idx="305">
                  <c:v>8</c:v>
                </c:pt>
                <c:pt idx="306">
                  <c:v>3</c:v>
                </c:pt>
                <c:pt idx="307">
                  <c:v>0</c:v>
                </c:pt>
                <c:pt idx="308">
                  <c:v>0</c:v>
                </c:pt>
                <c:pt idx="309">
                  <c:v>0</c:v>
                </c:pt>
                <c:pt idx="310">
                  <c:v>0</c:v>
                </c:pt>
                <c:pt idx="311">
                  <c:v>0</c:v>
                </c:pt>
                <c:pt idx="312">
                  <c:v>0</c:v>
                </c:pt>
                <c:pt idx="313">
                  <c:v>0</c:v>
                </c:pt>
                <c:pt idx="314">
                  <c:v>0</c:v>
                </c:pt>
                <c:pt idx="316">
                  <c:v>0</c:v>
                </c:pt>
                <c:pt idx="318">
                  <c:v>0</c:v>
                </c:pt>
                <c:pt idx="319">
                  <c:v>0</c:v>
                </c:pt>
                <c:pt idx="320">
                  <c:v>0</c:v>
                </c:pt>
                <c:pt idx="321">
                  <c:v>53</c:v>
                </c:pt>
                <c:pt idx="322">
                  <c:v>24</c:v>
                </c:pt>
                <c:pt idx="323">
                  <c:v>10</c:v>
                </c:pt>
                <c:pt idx="324">
                  <c:v>4</c:v>
                </c:pt>
                <c:pt idx="326">
                  <c:v>2</c:v>
                </c:pt>
                <c:pt idx="327">
                  <c:v>118</c:v>
                </c:pt>
                <c:pt idx="328">
                  <c:v>27</c:v>
                </c:pt>
                <c:pt idx="331">
                  <c:v>19</c:v>
                </c:pt>
                <c:pt idx="333">
                  <c:v>3</c:v>
                </c:pt>
                <c:pt idx="334">
                  <c:v>9</c:v>
                </c:pt>
                <c:pt idx="335">
                  <c:v>6</c:v>
                </c:pt>
                <c:pt idx="336">
                  <c:v>1</c:v>
                </c:pt>
                <c:pt idx="337">
                  <c:v>1</c:v>
                </c:pt>
                <c:pt idx="338">
                  <c:v>1</c:v>
                </c:pt>
                <c:pt idx="339">
                  <c:v>0</c:v>
                </c:pt>
              </c:numCache>
            </c:numRef>
          </c:val>
          <c:smooth val="0"/>
        </c:ser>
        <c:dLbls>
          <c:showLegendKey val="0"/>
          <c:showVal val="0"/>
          <c:showCatName val="0"/>
          <c:showSerName val="0"/>
          <c:showPercent val="0"/>
          <c:showBubbleSize val="0"/>
        </c:dLbls>
        <c:marker val="1"/>
        <c:smooth val="0"/>
        <c:axId val="288614272"/>
        <c:axId val="288616448"/>
      </c:lineChart>
      <c:catAx>
        <c:axId val="288614272"/>
        <c:scaling>
          <c:orientation val="minMax"/>
        </c:scaling>
        <c:delete val="0"/>
        <c:axPos val="b"/>
        <c:majorGridlines/>
        <c:majorTickMark val="out"/>
        <c:minorTickMark val="none"/>
        <c:tickLblPos val="nextTo"/>
        <c:txPr>
          <a:bodyPr/>
          <a:lstStyle/>
          <a:p>
            <a:pPr>
              <a:defRPr sz="800"/>
            </a:pPr>
            <a:endParaRPr lang="nb-NO"/>
          </a:p>
        </c:txPr>
        <c:crossAx val="288616448"/>
        <c:crosses val="autoZero"/>
        <c:auto val="1"/>
        <c:lblAlgn val="ctr"/>
        <c:lblOffset val="100"/>
        <c:tickMarkSkip val="10"/>
        <c:noMultiLvlLbl val="0"/>
      </c:catAx>
      <c:valAx>
        <c:axId val="288616448"/>
        <c:scaling>
          <c:orientation val="minMax"/>
          <c:max val="100"/>
        </c:scaling>
        <c:delete val="0"/>
        <c:axPos val="l"/>
        <c:majorGridlines/>
        <c:title>
          <c:tx>
            <c:rich>
              <a:bodyPr rot="-5400000" vert="horz"/>
              <a:lstStyle/>
              <a:p>
                <a:pPr>
                  <a:defRPr/>
                </a:pPr>
                <a:r>
                  <a:rPr lang="en-US"/>
                  <a:t>E.coli pr 100 ml</a:t>
                </a:r>
              </a:p>
            </c:rich>
          </c:tx>
          <c:overlay val="0"/>
        </c:title>
        <c:numFmt formatCode="General" sourceLinked="1"/>
        <c:majorTickMark val="out"/>
        <c:minorTickMark val="none"/>
        <c:tickLblPos val="nextTo"/>
        <c:crossAx val="2886142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Storavatn</a:t>
            </a:r>
          </a:p>
          <a:p>
            <a:pPr>
              <a:defRPr/>
            </a:pPr>
            <a:r>
              <a:rPr lang="en-US" sz="1200" b="0" i="1"/>
              <a:t>E.coli 1993 - 2010</a:t>
            </a:r>
          </a:p>
        </c:rich>
      </c:tx>
      <c:overlay val="0"/>
    </c:title>
    <c:autoTitleDeleted val="0"/>
    <c:plotArea>
      <c:layout/>
      <c:lineChart>
        <c:grouping val="standard"/>
        <c:varyColors val="0"/>
        <c:ser>
          <c:idx val="0"/>
          <c:order val="0"/>
          <c:spPr>
            <a:ln w="9525">
              <a:solidFill>
                <a:srgbClr val="FF0000"/>
              </a:solidFill>
            </a:ln>
          </c:spPr>
          <c:marker>
            <c:symbol val="circle"/>
            <c:size val="5"/>
            <c:spPr>
              <a:solidFill>
                <a:srgbClr val="FF0000"/>
              </a:solidFill>
              <a:ln>
                <a:solidFill>
                  <a:srgbClr val="FF0000"/>
                </a:solidFill>
              </a:ln>
            </c:spPr>
          </c:marker>
          <c:cat>
            <c:strRef>
              <c:f>Storavatn!$B$7:$B$84</c:f>
              <c:strCache>
                <c:ptCount val="78"/>
                <c:pt idx="0">
                  <c:v>1993 jan</c:v>
                </c:pt>
                <c:pt idx="1">
                  <c:v>1993 feb</c:v>
                </c:pt>
                <c:pt idx="2">
                  <c:v>1993 mar</c:v>
                </c:pt>
                <c:pt idx="3">
                  <c:v>1993apr</c:v>
                </c:pt>
                <c:pt idx="4">
                  <c:v>1993 mai</c:v>
                </c:pt>
                <c:pt idx="5">
                  <c:v>1993 jun</c:v>
                </c:pt>
                <c:pt idx="6">
                  <c:v>1993 jul</c:v>
                </c:pt>
                <c:pt idx="7">
                  <c:v>1993 aug</c:v>
                </c:pt>
                <c:pt idx="8">
                  <c:v>1993 sep</c:v>
                </c:pt>
                <c:pt idx="9">
                  <c:v>1993 okt</c:v>
                </c:pt>
                <c:pt idx="10">
                  <c:v>1993 nov</c:v>
                </c:pt>
                <c:pt idx="11">
                  <c:v>1993 des</c:v>
                </c:pt>
                <c:pt idx="12">
                  <c:v>1998 jan</c:v>
                </c:pt>
                <c:pt idx="13">
                  <c:v>1998 feb</c:v>
                </c:pt>
                <c:pt idx="14">
                  <c:v>1998 mar</c:v>
                </c:pt>
                <c:pt idx="15">
                  <c:v>1998 apr</c:v>
                </c:pt>
                <c:pt idx="16">
                  <c:v>1998 mai</c:v>
                </c:pt>
                <c:pt idx="17">
                  <c:v>1998 jun</c:v>
                </c:pt>
                <c:pt idx="18">
                  <c:v>1998 jul</c:v>
                </c:pt>
                <c:pt idx="19">
                  <c:v>1998 aug</c:v>
                </c:pt>
                <c:pt idx="20">
                  <c:v>1998 sep</c:v>
                </c:pt>
                <c:pt idx="21">
                  <c:v>1998 okt</c:v>
                </c:pt>
                <c:pt idx="22">
                  <c:v>1998 nov</c:v>
                </c:pt>
                <c:pt idx="23">
                  <c:v>1998 des</c:v>
                </c:pt>
                <c:pt idx="24">
                  <c:v>2008 jan</c:v>
                </c:pt>
                <c:pt idx="25">
                  <c:v>2008 feb</c:v>
                </c:pt>
                <c:pt idx="26">
                  <c:v>2008 mar</c:v>
                </c:pt>
                <c:pt idx="27">
                  <c:v>2008 apr</c:v>
                </c:pt>
                <c:pt idx="28">
                  <c:v>2008 mai</c:v>
                </c:pt>
                <c:pt idx="29">
                  <c:v>2008 jun</c:v>
                </c:pt>
                <c:pt idx="30">
                  <c:v>2008 jul</c:v>
                </c:pt>
                <c:pt idx="31">
                  <c:v>2008 aug</c:v>
                </c:pt>
                <c:pt idx="32">
                  <c:v>2008 sep</c:v>
                </c:pt>
                <c:pt idx="33">
                  <c:v>2008 okt</c:v>
                </c:pt>
                <c:pt idx="34">
                  <c:v>2008 nov</c:v>
                </c:pt>
                <c:pt idx="35">
                  <c:v>2008 des</c:v>
                </c:pt>
                <c:pt idx="36">
                  <c:v>2009 aug</c:v>
                </c:pt>
                <c:pt idx="37">
                  <c:v>2009 sep</c:v>
                </c:pt>
                <c:pt idx="38">
                  <c:v>2009 sep</c:v>
                </c:pt>
                <c:pt idx="39">
                  <c:v>2009 okt</c:v>
                </c:pt>
                <c:pt idx="40">
                  <c:v>2009 okt</c:v>
                </c:pt>
                <c:pt idx="41">
                  <c:v>2009 nov</c:v>
                </c:pt>
                <c:pt idx="42">
                  <c:v>2009 nov</c:v>
                </c:pt>
                <c:pt idx="43">
                  <c:v>2009 nov</c:v>
                </c:pt>
                <c:pt idx="44">
                  <c:v>2009 des</c:v>
                </c:pt>
                <c:pt idx="45">
                  <c:v>2009 des</c:v>
                </c:pt>
                <c:pt idx="46">
                  <c:v>2010 jan</c:v>
                </c:pt>
                <c:pt idx="47">
                  <c:v>2010 feb</c:v>
                </c:pt>
                <c:pt idx="48">
                  <c:v>2010 feb</c:v>
                </c:pt>
                <c:pt idx="49">
                  <c:v>2010 mar</c:v>
                </c:pt>
                <c:pt idx="50">
                  <c:v>2010 apr</c:v>
                </c:pt>
                <c:pt idx="51">
                  <c:v>2010 mai</c:v>
                </c:pt>
                <c:pt idx="52">
                  <c:v>2010 mai</c:v>
                </c:pt>
                <c:pt idx="53">
                  <c:v>2010 jun</c:v>
                </c:pt>
                <c:pt idx="54">
                  <c:v>2010 jun</c:v>
                </c:pt>
                <c:pt idx="55">
                  <c:v>2010 jun</c:v>
                </c:pt>
                <c:pt idx="56">
                  <c:v>2010 jun</c:v>
                </c:pt>
                <c:pt idx="57">
                  <c:v>2010 jun</c:v>
                </c:pt>
                <c:pt idx="58">
                  <c:v>2010 jul</c:v>
                </c:pt>
                <c:pt idx="59">
                  <c:v>2010 jul</c:v>
                </c:pt>
                <c:pt idx="60">
                  <c:v>2010 jul</c:v>
                </c:pt>
                <c:pt idx="61">
                  <c:v>2010 aug</c:v>
                </c:pt>
                <c:pt idx="62">
                  <c:v>2010 aug</c:v>
                </c:pt>
                <c:pt idx="63">
                  <c:v>2010 aug</c:v>
                </c:pt>
                <c:pt idx="64">
                  <c:v>2010 aug</c:v>
                </c:pt>
                <c:pt idx="65">
                  <c:v>2010 aug</c:v>
                </c:pt>
                <c:pt idx="66">
                  <c:v>2010 sep</c:v>
                </c:pt>
                <c:pt idx="67">
                  <c:v>2010 sep</c:v>
                </c:pt>
                <c:pt idx="68">
                  <c:v>2010 sep</c:v>
                </c:pt>
                <c:pt idx="69">
                  <c:v>2010 okt</c:v>
                </c:pt>
                <c:pt idx="70">
                  <c:v>2010 okt</c:v>
                </c:pt>
                <c:pt idx="71">
                  <c:v>2010 okt</c:v>
                </c:pt>
                <c:pt idx="72">
                  <c:v>2010 okt</c:v>
                </c:pt>
                <c:pt idx="73">
                  <c:v>2010 okt</c:v>
                </c:pt>
                <c:pt idx="74">
                  <c:v>2010 okt</c:v>
                </c:pt>
                <c:pt idx="75">
                  <c:v>2010 sep</c:v>
                </c:pt>
                <c:pt idx="76">
                  <c:v>2010 sep</c:v>
                </c:pt>
                <c:pt idx="77">
                  <c:v>2010 des</c:v>
                </c:pt>
              </c:strCache>
            </c:strRef>
          </c:cat>
          <c:val>
            <c:numRef>
              <c:f>Storavatn!$F$7:$F$84</c:f>
              <c:numCache>
                <c:formatCode>General</c:formatCode>
                <c:ptCount val="78"/>
                <c:pt idx="3">
                  <c:v>0</c:v>
                </c:pt>
                <c:pt idx="4">
                  <c:v>0</c:v>
                </c:pt>
                <c:pt idx="5">
                  <c:v>7</c:v>
                </c:pt>
                <c:pt idx="6">
                  <c:v>0</c:v>
                </c:pt>
                <c:pt idx="7">
                  <c:v>0</c:v>
                </c:pt>
                <c:pt idx="8">
                  <c:v>0</c:v>
                </c:pt>
                <c:pt idx="9">
                  <c:v>0</c:v>
                </c:pt>
                <c:pt idx="10">
                  <c:v>0</c:v>
                </c:pt>
                <c:pt idx="15">
                  <c:v>0</c:v>
                </c:pt>
                <c:pt idx="16">
                  <c:v>0</c:v>
                </c:pt>
                <c:pt idx="17">
                  <c:v>0</c:v>
                </c:pt>
                <c:pt idx="18">
                  <c:v>1</c:v>
                </c:pt>
                <c:pt idx="19">
                  <c:v>0</c:v>
                </c:pt>
                <c:pt idx="20">
                  <c:v>0</c:v>
                </c:pt>
                <c:pt idx="21">
                  <c:v>2</c:v>
                </c:pt>
                <c:pt idx="23">
                  <c:v>0</c:v>
                </c:pt>
                <c:pt idx="27">
                  <c:v>0</c:v>
                </c:pt>
                <c:pt idx="28">
                  <c:v>1</c:v>
                </c:pt>
                <c:pt idx="29">
                  <c:v>1</c:v>
                </c:pt>
                <c:pt idx="30">
                  <c:v>3</c:v>
                </c:pt>
                <c:pt idx="31">
                  <c:v>0</c:v>
                </c:pt>
                <c:pt idx="32">
                  <c:v>0</c:v>
                </c:pt>
                <c:pt idx="33">
                  <c:v>1</c:v>
                </c:pt>
                <c:pt idx="34">
                  <c:v>0</c:v>
                </c:pt>
                <c:pt idx="36">
                  <c:v>3</c:v>
                </c:pt>
                <c:pt idx="37">
                  <c:v>0</c:v>
                </c:pt>
                <c:pt idx="38">
                  <c:v>3</c:v>
                </c:pt>
                <c:pt idx="39">
                  <c:v>0</c:v>
                </c:pt>
                <c:pt idx="40">
                  <c:v>0</c:v>
                </c:pt>
                <c:pt idx="41">
                  <c:v>0</c:v>
                </c:pt>
                <c:pt idx="42">
                  <c:v>0</c:v>
                </c:pt>
                <c:pt idx="43">
                  <c:v>1</c:v>
                </c:pt>
                <c:pt idx="44">
                  <c:v>1</c:v>
                </c:pt>
                <c:pt idx="45">
                  <c:v>0</c:v>
                </c:pt>
                <c:pt idx="46">
                  <c:v>0</c:v>
                </c:pt>
                <c:pt idx="47">
                  <c:v>0</c:v>
                </c:pt>
                <c:pt idx="48">
                  <c:v>0</c:v>
                </c:pt>
                <c:pt idx="49">
                  <c:v>0</c:v>
                </c:pt>
                <c:pt idx="50">
                  <c:v>0</c:v>
                </c:pt>
                <c:pt idx="51">
                  <c:v>0</c:v>
                </c:pt>
                <c:pt idx="52">
                  <c:v>0</c:v>
                </c:pt>
                <c:pt idx="54">
                  <c:v>0</c:v>
                </c:pt>
                <c:pt idx="56">
                  <c:v>0</c:v>
                </c:pt>
                <c:pt idx="57">
                  <c:v>0</c:v>
                </c:pt>
                <c:pt idx="58">
                  <c:v>0</c:v>
                </c:pt>
                <c:pt idx="59">
                  <c:v>5</c:v>
                </c:pt>
                <c:pt idx="60">
                  <c:v>0</c:v>
                </c:pt>
                <c:pt idx="61">
                  <c:v>0</c:v>
                </c:pt>
                <c:pt idx="62">
                  <c:v>5</c:v>
                </c:pt>
                <c:pt idx="64">
                  <c:v>0</c:v>
                </c:pt>
                <c:pt idx="65">
                  <c:v>18</c:v>
                </c:pt>
                <c:pt idx="66">
                  <c:v>1</c:v>
                </c:pt>
                <c:pt idx="69">
                  <c:v>8</c:v>
                </c:pt>
                <c:pt idx="71">
                  <c:v>8</c:v>
                </c:pt>
                <c:pt idx="72">
                  <c:v>3</c:v>
                </c:pt>
                <c:pt idx="73">
                  <c:v>0</c:v>
                </c:pt>
                <c:pt idx="74">
                  <c:v>1</c:v>
                </c:pt>
                <c:pt idx="75">
                  <c:v>0</c:v>
                </c:pt>
                <c:pt idx="76">
                  <c:v>0</c:v>
                </c:pt>
                <c:pt idx="77">
                  <c:v>0</c:v>
                </c:pt>
              </c:numCache>
            </c:numRef>
          </c:val>
          <c:smooth val="0"/>
        </c:ser>
        <c:dLbls>
          <c:showLegendKey val="0"/>
          <c:showVal val="0"/>
          <c:showCatName val="0"/>
          <c:showSerName val="0"/>
          <c:showPercent val="0"/>
          <c:showBubbleSize val="0"/>
        </c:dLbls>
        <c:marker val="1"/>
        <c:smooth val="0"/>
        <c:axId val="300627072"/>
        <c:axId val="300628992"/>
      </c:lineChart>
      <c:catAx>
        <c:axId val="300627072"/>
        <c:scaling>
          <c:orientation val="minMax"/>
        </c:scaling>
        <c:delete val="0"/>
        <c:axPos val="b"/>
        <c:majorTickMark val="out"/>
        <c:minorTickMark val="none"/>
        <c:tickLblPos val="nextTo"/>
        <c:txPr>
          <a:bodyPr/>
          <a:lstStyle/>
          <a:p>
            <a:pPr>
              <a:defRPr sz="800"/>
            </a:pPr>
            <a:endParaRPr lang="nb-NO"/>
          </a:p>
        </c:txPr>
        <c:crossAx val="300628992"/>
        <c:crosses val="autoZero"/>
        <c:auto val="1"/>
        <c:lblAlgn val="ctr"/>
        <c:lblOffset val="100"/>
        <c:noMultiLvlLbl val="0"/>
      </c:catAx>
      <c:valAx>
        <c:axId val="300628992"/>
        <c:scaling>
          <c:orientation val="minMax"/>
        </c:scaling>
        <c:delete val="0"/>
        <c:axPos val="l"/>
        <c:majorGridlines/>
        <c:title>
          <c:tx>
            <c:rich>
              <a:bodyPr rot="-5400000" vert="horz"/>
              <a:lstStyle/>
              <a:p>
                <a:pPr>
                  <a:defRPr/>
                </a:pPr>
                <a:r>
                  <a:rPr lang="en-US"/>
                  <a:t>E.coli pr 100 ml</a:t>
                </a:r>
              </a:p>
            </c:rich>
          </c:tx>
          <c:overlay val="0"/>
        </c:title>
        <c:numFmt formatCode="General" sourceLinked="1"/>
        <c:majorTickMark val="out"/>
        <c:minorTickMark val="none"/>
        <c:tickLblPos val="nextTo"/>
        <c:crossAx val="300627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solidFill>
                  <a:schemeClr val="tx1"/>
                </a:solidFill>
              </a:rPr>
              <a:t>Stølsvatn</a:t>
            </a:r>
            <a:r>
              <a:rPr lang="en-US" sz="1400">
                <a:solidFill>
                  <a:schemeClr val="tx1"/>
                </a:solidFill>
              </a:rPr>
              <a:t> og </a:t>
            </a:r>
            <a:r>
              <a:rPr lang="en-US" sz="1400" baseline="0">
                <a:solidFill>
                  <a:schemeClr val="tx1"/>
                </a:solidFill>
              </a:rPr>
              <a:t>Romsvatn</a:t>
            </a:r>
          </a:p>
          <a:p>
            <a:pPr>
              <a:defRPr/>
            </a:pPr>
            <a:r>
              <a:rPr lang="en-US" sz="1200" i="1"/>
              <a:t>Fargetallsutvikling 1993 - 2010</a:t>
            </a:r>
          </a:p>
        </c:rich>
      </c:tx>
      <c:overlay val="0"/>
    </c:title>
    <c:autoTitleDeleted val="0"/>
    <c:plotArea>
      <c:layout>
        <c:manualLayout>
          <c:layoutTarget val="inner"/>
          <c:xMode val="edge"/>
          <c:yMode val="edge"/>
          <c:x val="6.8907187049872781E-2"/>
          <c:y val="0.1332303064488855"/>
          <c:w val="0.91116141447504284"/>
          <c:h val="0.67469003706038144"/>
        </c:manualLayout>
      </c:layout>
      <c:lineChart>
        <c:grouping val="standard"/>
        <c:varyColors val="0"/>
        <c:ser>
          <c:idx val="1"/>
          <c:order val="0"/>
          <c:tx>
            <c:strRef>
              <c:f>Stølsvatn!$O$4</c:f>
              <c:strCache>
                <c:ptCount val="1"/>
                <c:pt idx="0">
                  <c:v>Stølsvatn</c:v>
                </c:pt>
              </c:strCache>
            </c:strRef>
          </c:tx>
          <c:spPr>
            <a:ln w="9525">
              <a:solidFill>
                <a:srgbClr val="C00000"/>
              </a:solidFill>
            </a:ln>
          </c:spPr>
          <c:marker>
            <c:symbol val="triangle"/>
            <c:size val="5"/>
            <c:spPr>
              <a:solidFill>
                <a:srgbClr val="C00000"/>
              </a:solidFill>
              <a:ln>
                <a:solidFill>
                  <a:schemeClr val="tx1"/>
                </a:solidFill>
              </a:ln>
            </c:spPr>
          </c:marker>
          <c:cat>
            <c:strRef>
              <c:f>Stølsvatn!$L$6:$L$345</c:f>
              <c:strCache>
                <c:ptCount val="340"/>
                <c:pt idx="0">
                  <c:v>1993 jan</c:v>
                </c:pt>
                <c:pt idx="1">
                  <c:v>1993 feb</c:v>
                </c:pt>
                <c:pt idx="2">
                  <c:v>1993 mar</c:v>
                </c:pt>
                <c:pt idx="3">
                  <c:v>1993apr</c:v>
                </c:pt>
                <c:pt idx="4">
                  <c:v>1993 mai</c:v>
                </c:pt>
                <c:pt idx="5">
                  <c:v>1993 jun</c:v>
                </c:pt>
                <c:pt idx="6">
                  <c:v>1993 jul</c:v>
                </c:pt>
                <c:pt idx="7">
                  <c:v>1993 aug</c:v>
                </c:pt>
                <c:pt idx="8">
                  <c:v>1993 sep</c:v>
                </c:pt>
                <c:pt idx="9">
                  <c:v>1993 okt</c:v>
                </c:pt>
                <c:pt idx="10">
                  <c:v>1993 nov</c:v>
                </c:pt>
                <c:pt idx="11">
                  <c:v>1993 des</c:v>
                </c:pt>
                <c:pt idx="12">
                  <c:v>1997 jan</c:v>
                </c:pt>
                <c:pt idx="13">
                  <c:v>1997 feb</c:v>
                </c:pt>
                <c:pt idx="14">
                  <c:v>1997 mar</c:v>
                </c:pt>
                <c:pt idx="15">
                  <c:v>1997 apr</c:v>
                </c:pt>
                <c:pt idx="16">
                  <c:v>1997 mai</c:v>
                </c:pt>
                <c:pt idx="17">
                  <c:v>1997 jun</c:v>
                </c:pt>
                <c:pt idx="18">
                  <c:v>1997 jul</c:v>
                </c:pt>
                <c:pt idx="19">
                  <c:v>1997 aug</c:v>
                </c:pt>
                <c:pt idx="20">
                  <c:v>1997 sep</c:v>
                </c:pt>
                <c:pt idx="21">
                  <c:v>1997 okt</c:v>
                </c:pt>
                <c:pt idx="22">
                  <c:v>1997 nov</c:v>
                </c:pt>
                <c:pt idx="23">
                  <c:v>1997 des</c:v>
                </c:pt>
                <c:pt idx="24">
                  <c:v>2001 jan</c:v>
                </c:pt>
                <c:pt idx="25">
                  <c:v>2001 mar</c:v>
                </c:pt>
                <c:pt idx="26">
                  <c:v>2001 apr</c:v>
                </c:pt>
                <c:pt idx="27">
                  <c:v>2001 mai</c:v>
                </c:pt>
                <c:pt idx="28">
                  <c:v>2001 jun</c:v>
                </c:pt>
                <c:pt idx="29">
                  <c:v>2001 jul</c:v>
                </c:pt>
                <c:pt idx="30">
                  <c:v>2001 aug</c:v>
                </c:pt>
                <c:pt idx="31">
                  <c:v>2001 sep</c:v>
                </c:pt>
                <c:pt idx="32">
                  <c:v>2001 okt</c:v>
                </c:pt>
                <c:pt idx="33">
                  <c:v>2001 nov</c:v>
                </c:pt>
                <c:pt idx="34">
                  <c:v>2001 des</c:v>
                </c:pt>
                <c:pt idx="35">
                  <c:v>2004 jan</c:v>
                </c:pt>
                <c:pt idx="36">
                  <c:v>2004 jan</c:v>
                </c:pt>
                <c:pt idx="37">
                  <c:v>2004 jan</c:v>
                </c:pt>
                <c:pt idx="38">
                  <c:v>2004 jan</c:v>
                </c:pt>
                <c:pt idx="39">
                  <c:v>2004 jan</c:v>
                </c:pt>
                <c:pt idx="40">
                  <c:v>2004 feb</c:v>
                </c:pt>
                <c:pt idx="41">
                  <c:v>2004 feb</c:v>
                </c:pt>
                <c:pt idx="42">
                  <c:v>2004 feb</c:v>
                </c:pt>
                <c:pt idx="43">
                  <c:v>2004 feb</c:v>
                </c:pt>
                <c:pt idx="44">
                  <c:v>2004 mar</c:v>
                </c:pt>
                <c:pt idx="45">
                  <c:v>2004 mar</c:v>
                </c:pt>
                <c:pt idx="46">
                  <c:v>2004 mar</c:v>
                </c:pt>
                <c:pt idx="47">
                  <c:v>2004 mar</c:v>
                </c:pt>
                <c:pt idx="48">
                  <c:v>2004 apr</c:v>
                </c:pt>
                <c:pt idx="49">
                  <c:v>2004 apr</c:v>
                </c:pt>
                <c:pt idx="50">
                  <c:v>2004 apr</c:v>
                </c:pt>
                <c:pt idx="51">
                  <c:v>2004 apr</c:v>
                </c:pt>
                <c:pt idx="52">
                  <c:v>2004 apr</c:v>
                </c:pt>
                <c:pt idx="53">
                  <c:v>2004 mai</c:v>
                </c:pt>
                <c:pt idx="54">
                  <c:v>2004 mai</c:v>
                </c:pt>
                <c:pt idx="55">
                  <c:v>2004 mai</c:v>
                </c:pt>
                <c:pt idx="56">
                  <c:v>2004 mai</c:v>
                </c:pt>
                <c:pt idx="57">
                  <c:v>2004 jun</c:v>
                </c:pt>
                <c:pt idx="58">
                  <c:v>2004 jun</c:v>
                </c:pt>
                <c:pt idx="59">
                  <c:v>2004 jun</c:v>
                </c:pt>
                <c:pt idx="60">
                  <c:v>2004 jun</c:v>
                </c:pt>
                <c:pt idx="61">
                  <c:v>2004 jul</c:v>
                </c:pt>
                <c:pt idx="62">
                  <c:v>2004 jul</c:v>
                </c:pt>
                <c:pt idx="63">
                  <c:v>2004 jul</c:v>
                </c:pt>
                <c:pt idx="64">
                  <c:v>2004 jul</c:v>
                </c:pt>
                <c:pt idx="65">
                  <c:v>2004 jul</c:v>
                </c:pt>
                <c:pt idx="66">
                  <c:v>2004 aug</c:v>
                </c:pt>
                <c:pt idx="67">
                  <c:v>2004 aug</c:v>
                </c:pt>
                <c:pt idx="68">
                  <c:v>2004 aug</c:v>
                </c:pt>
                <c:pt idx="69">
                  <c:v>2004 aug</c:v>
                </c:pt>
                <c:pt idx="70">
                  <c:v>2004 sep</c:v>
                </c:pt>
                <c:pt idx="71">
                  <c:v>2004 sep</c:v>
                </c:pt>
                <c:pt idx="72">
                  <c:v>2004 sep</c:v>
                </c:pt>
                <c:pt idx="73">
                  <c:v>2004 sep</c:v>
                </c:pt>
                <c:pt idx="74">
                  <c:v>2004 sep</c:v>
                </c:pt>
                <c:pt idx="75">
                  <c:v>2004 okt</c:v>
                </c:pt>
                <c:pt idx="76">
                  <c:v>2004 okt</c:v>
                </c:pt>
                <c:pt idx="77">
                  <c:v>2004 okt</c:v>
                </c:pt>
                <c:pt idx="78">
                  <c:v>2004 okt</c:v>
                </c:pt>
                <c:pt idx="79">
                  <c:v>2004 nov</c:v>
                </c:pt>
                <c:pt idx="80">
                  <c:v>2004 nov</c:v>
                </c:pt>
                <c:pt idx="81">
                  <c:v>2004 nov</c:v>
                </c:pt>
                <c:pt idx="82">
                  <c:v>2004 nov</c:v>
                </c:pt>
                <c:pt idx="83">
                  <c:v>2004 des</c:v>
                </c:pt>
                <c:pt idx="84">
                  <c:v>2004 des</c:v>
                </c:pt>
                <c:pt idx="85">
                  <c:v>2004 des</c:v>
                </c:pt>
                <c:pt idx="86">
                  <c:v>2004 des</c:v>
                </c:pt>
                <c:pt idx="87">
                  <c:v>2004 des</c:v>
                </c:pt>
                <c:pt idx="88">
                  <c:v>2005 jan</c:v>
                </c:pt>
                <c:pt idx="89">
                  <c:v>2005 jan</c:v>
                </c:pt>
                <c:pt idx="90">
                  <c:v>2005 jan</c:v>
                </c:pt>
                <c:pt idx="91">
                  <c:v>2005 jan</c:v>
                </c:pt>
                <c:pt idx="92">
                  <c:v>2005 feb</c:v>
                </c:pt>
                <c:pt idx="93">
                  <c:v>2005 feb</c:v>
                </c:pt>
                <c:pt idx="94">
                  <c:v>2005 feb</c:v>
                </c:pt>
                <c:pt idx="95">
                  <c:v>2005 feb</c:v>
                </c:pt>
                <c:pt idx="96">
                  <c:v>2005 mar</c:v>
                </c:pt>
                <c:pt idx="97">
                  <c:v>2005 mar</c:v>
                </c:pt>
                <c:pt idx="98">
                  <c:v>2005 mar</c:v>
                </c:pt>
                <c:pt idx="99">
                  <c:v>2005 mar</c:v>
                </c:pt>
                <c:pt idx="100">
                  <c:v>2005 mar</c:v>
                </c:pt>
                <c:pt idx="101">
                  <c:v>2005 apr</c:v>
                </c:pt>
                <c:pt idx="102">
                  <c:v>2005 apr</c:v>
                </c:pt>
                <c:pt idx="103">
                  <c:v>2005 apr</c:v>
                </c:pt>
                <c:pt idx="104">
                  <c:v>2005 apr</c:v>
                </c:pt>
                <c:pt idx="105">
                  <c:v>2005 mai</c:v>
                </c:pt>
                <c:pt idx="106">
                  <c:v>2005 mai</c:v>
                </c:pt>
                <c:pt idx="107">
                  <c:v>2005 mai</c:v>
                </c:pt>
                <c:pt idx="108">
                  <c:v>2005 mai</c:v>
                </c:pt>
                <c:pt idx="109">
                  <c:v>2005 jun</c:v>
                </c:pt>
                <c:pt idx="110">
                  <c:v>2005 jun</c:v>
                </c:pt>
                <c:pt idx="111">
                  <c:v>2005 jun</c:v>
                </c:pt>
                <c:pt idx="112">
                  <c:v>2005 jun</c:v>
                </c:pt>
                <c:pt idx="113">
                  <c:v>2005 jun</c:v>
                </c:pt>
                <c:pt idx="114">
                  <c:v>2005 jul</c:v>
                </c:pt>
                <c:pt idx="115">
                  <c:v>2005 jul</c:v>
                </c:pt>
                <c:pt idx="116">
                  <c:v>2005 jul</c:v>
                </c:pt>
                <c:pt idx="117">
                  <c:v>2005 jul</c:v>
                </c:pt>
                <c:pt idx="118">
                  <c:v>2005 aug</c:v>
                </c:pt>
                <c:pt idx="119">
                  <c:v>2005 aug</c:v>
                </c:pt>
                <c:pt idx="120">
                  <c:v>2005 aug</c:v>
                </c:pt>
                <c:pt idx="121">
                  <c:v>2005 aug</c:v>
                </c:pt>
                <c:pt idx="122">
                  <c:v>2005 sep</c:v>
                </c:pt>
                <c:pt idx="123">
                  <c:v>2005 sep</c:v>
                </c:pt>
                <c:pt idx="124">
                  <c:v>2005 sep</c:v>
                </c:pt>
                <c:pt idx="125">
                  <c:v>2005 sep</c:v>
                </c:pt>
                <c:pt idx="126">
                  <c:v>2005 sep</c:v>
                </c:pt>
                <c:pt idx="127">
                  <c:v>2005 okt</c:v>
                </c:pt>
                <c:pt idx="128">
                  <c:v>2005 okt</c:v>
                </c:pt>
                <c:pt idx="129">
                  <c:v>2005 okt</c:v>
                </c:pt>
                <c:pt idx="130">
                  <c:v>2005 okt</c:v>
                </c:pt>
                <c:pt idx="131">
                  <c:v>2005 nov</c:v>
                </c:pt>
                <c:pt idx="132">
                  <c:v>2005 nov</c:v>
                </c:pt>
                <c:pt idx="133">
                  <c:v>2005 nov</c:v>
                </c:pt>
                <c:pt idx="134">
                  <c:v>2005 nov</c:v>
                </c:pt>
                <c:pt idx="135">
                  <c:v>2005 des</c:v>
                </c:pt>
                <c:pt idx="136">
                  <c:v>2005 des</c:v>
                </c:pt>
                <c:pt idx="137">
                  <c:v>2005 des</c:v>
                </c:pt>
                <c:pt idx="138">
                  <c:v>2005 des</c:v>
                </c:pt>
                <c:pt idx="139">
                  <c:v>2005 des</c:v>
                </c:pt>
                <c:pt idx="140">
                  <c:v>2006 jan</c:v>
                </c:pt>
                <c:pt idx="141">
                  <c:v>2006 jan</c:v>
                </c:pt>
                <c:pt idx="142">
                  <c:v>2006 jan</c:v>
                </c:pt>
                <c:pt idx="143">
                  <c:v>2006 jan</c:v>
                </c:pt>
                <c:pt idx="144">
                  <c:v>2006 feb</c:v>
                </c:pt>
                <c:pt idx="145">
                  <c:v>2006 feb</c:v>
                </c:pt>
                <c:pt idx="146">
                  <c:v>2006 feb</c:v>
                </c:pt>
                <c:pt idx="147">
                  <c:v>2006 feb</c:v>
                </c:pt>
                <c:pt idx="148">
                  <c:v>2006 mar</c:v>
                </c:pt>
                <c:pt idx="149">
                  <c:v>2006 mar</c:v>
                </c:pt>
                <c:pt idx="150">
                  <c:v>2006 mar</c:v>
                </c:pt>
                <c:pt idx="151">
                  <c:v>2006 mar</c:v>
                </c:pt>
                <c:pt idx="152">
                  <c:v>2006 mar</c:v>
                </c:pt>
                <c:pt idx="153">
                  <c:v>2006 apr</c:v>
                </c:pt>
                <c:pt idx="154">
                  <c:v>2006 apr</c:v>
                </c:pt>
                <c:pt idx="155">
                  <c:v>2006 apr</c:v>
                </c:pt>
                <c:pt idx="156">
                  <c:v>2006 apr</c:v>
                </c:pt>
                <c:pt idx="157">
                  <c:v>2006 mai</c:v>
                </c:pt>
                <c:pt idx="158">
                  <c:v>2006 mai</c:v>
                </c:pt>
                <c:pt idx="159">
                  <c:v>2006 mai</c:v>
                </c:pt>
                <c:pt idx="160">
                  <c:v>2006 mai</c:v>
                </c:pt>
                <c:pt idx="161">
                  <c:v>2006 jun</c:v>
                </c:pt>
                <c:pt idx="162">
                  <c:v>2006 jun</c:v>
                </c:pt>
                <c:pt idx="163">
                  <c:v>2006 jun</c:v>
                </c:pt>
                <c:pt idx="164">
                  <c:v>2006 jun</c:v>
                </c:pt>
                <c:pt idx="165">
                  <c:v>2006 jun</c:v>
                </c:pt>
                <c:pt idx="166">
                  <c:v>2006 jul</c:v>
                </c:pt>
                <c:pt idx="167">
                  <c:v>2006 jul</c:v>
                </c:pt>
                <c:pt idx="168">
                  <c:v>2006 jul</c:v>
                </c:pt>
                <c:pt idx="169">
                  <c:v>2006 jul</c:v>
                </c:pt>
                <c:pt idx="170">
                  <c:v>2006 aug</c:v>
                </c:pt>
                <c:pt idx="171">
                  <c:v>2006 aug</c:v>
                </c:pt>
                <c:pt idx="172">
                  <c:v>2006 aug</c:v>
                </c:pt>
                <c:pt idx="173">
                  <c:v>2006 aug</c:v>
                </c:pt>
                <c:pt idx="174">
                  <c:v>2006 aug</c:v>
                </c:pt>
                <c:pt idx="175">
                  <c:v>2006 sep</c:v>
                </c:pt>
                <c:pt idx="176">
                  <c:v>2006 sep</c:v>
                </c:pt>
                <c:pt idx="177">
                  <c:v>2006 sep</c:v>
                </c:pt>
                <c:pt idx="178">
                  <c:v>2006 sep</c:v>
                </c:pt>
                <c:pt idx="179">
                  <c:v>2006 sep</c:v>
                </c:pt>
                <c:pt idx="180">
                  <c:v>2006 okt</c:v>
                </c:pt>
                <c:pt idx="181">
                  <c:v>2006 okt</c:v>
                </c:pt>
                <c:pt idx="182">
                  <c:v>2006 okt</c:v>
                </c:pt>
                <c:pt idx="183">
                  <c:v>2006 okt</c:v>
                </c:pt>
                <c:pt idx="184">
                  <c:v>2006 nov</c:v>
                </c:pt>
                <c:pt idx="185">
                  <c:v>2006 nov</c:v>
                </c:pt>
                <c:pt idx="186">
                  <c:v>2006 nov</c:v>
                </c:pt>
                <c:pt idx="187">
                  <c:v>2006 nov</c:v>
                </c:pt>
                <c:pt idx="188">
                  <c:v>2006 nov</c:v>
                </c:pt>
                <c:pt idx="189">
                  <c:v>2006 des</c:v>
                </c:pt>
                <c:pt idx="190">
                  <c:v>2006 des</c:v>
                </c:pt>
                <c:pt idx="191">
                  <c:v>2006 des</c:v>
                </c:pt>
                <c:pt idx="192">
                  <c:v>2006 des</c:v>
                </c:pt>
                <c:pt idx="193">
                  <c:v>2007 jan</c:v>
                </c:pt>
                <c:pt idx="194">
                  <c:v>2007 jan</c:v>
                </c:pt>
                <c:pt idx="195">
                  <c:v>2007 jan</c:v>
                </c:pt>
                <c:pt idx="196">
                  <c:v>2007 jan</c:v>
                </c:pt>
                <c:pt idx="197">
                  <c:v>2007 feb</c:v>
                </c:pt>
                <c:pt idx="198">
                  <c:v>2007 feb</c:v>
                </c:pt>
                <c:pt idx="199">
                  <c:v>2007 feb</c:v>
                </c:pt>
                <c:pt idx="200">
                  <c:v>2007 feb</c:v>
                </c:pt>
                <c:pt idx="201">
                  <c:v>2007 mar</c:v>
                </c:pt>
                <c:pt idx="202">
                  <c:v>2007 mar</c:v>
                </c:pt>
                <c:pt idx="203">
                  <c:v>2007 mar</c:v>
                </c:pt>
                <c:pt idx="204">
                  <c:v>2007 apr</c:v>
                </c:pt>
                <c:pt idx="205">
                  <c:v>2007 apr</c:v>
                </c:pt>
                <c:pt idx="206">
                  <c:v>2007 apr</c:v>
                </c:pt>
                <c:pt idx="207">
                  <c:v>2007 apr</c:v>
                </c:pt>
                <c:pt idx="208">
                  <c:v>2007 apr</c:v>
                </c:pt>
                <c:pt idx="209">
                  <c:v>2007 mai</c:v>
                </c:pt>
                <c:pt idx="210">
                  <c:v>2007 mai</c:v>
                </c:pt>
                <c:pt idx="211">
                  <c:v>2007 mai</c:v>
                </c:pt>
                <c:pt idx="212">
                  <c:v>2007 mai</c:v>
                </c:pt>
                <c:pt idx="213">
                  <c:v>2007 jun</c:v>
                </c:pt>
                <c:pt idx="214">
                  <c:v>2007 jun</c:v>
                </c:pt>
                <c:pt idx="215">
                  <c:v>2007 jun</c:v>
                </c:pt>
                <c:pt idx="216">
                  <c:v>2007 jun</c:v>
                </c:pt>
                <c:pt idx="217">
                  <c:v>2007 jun</c:v>
                </c:pt>
                <c:pt idx="218">
                  <c:v>2007 jul</c:v>
                </c:pt>
                <c:pt idx="219">
                  <c:v>2007 jul</c:v>
                </c:pt>
                <c:pt idx="220">
                  <c:v>2007 jul</c:v>
                </c:pt>
                <c:pt idx="221">
                  <c:v>2007 jul</c:v>
                </c:pt>
                <c:pt idx="222">
                  <c:v>2007 jul</c:v>
                </c:pt>
                <c:pt idx="223">
                  <c:v>2007 aug</c:v>
                </c:pt>
                <c:pt idx="224">
                  <c:v>2007 aug</c:v>
                </c:pt>
                <c:pt idx="225">
                  <c:v>2007 aug</c:v>
                </c:pt>
                <c:pt idx="226">
                  <c:v>2007 aug</c:v>
                </c:pt>
                <c:pt idx="227">
                  <c:v>2007 sep</c:v>
                </c:pt>
                <c:pt idx="228">
                  <c:v>2007 sep</c:v>
                </c:pt>
                <c:pt idx="229">
                  <c:v>2007 okt</c:v>
                </c:pt>
                <c:pt idx="230">
                  <c:v>2007 okt</c:v>
                </c:pt>
                <c:pt idx="231">
                  <c:v>2007 okt</c:v>
                </c:pt>
                <c:pt idx="232">
                  <c:v>2007 okt</c:v>
                </c:pt>
                <c:pt idx="233">
                  <c:v>2007 nov</c:v>
                </c:pt>
                <c:pt idx="234">
                  <c:v>2007 nov</c:v>
                </c:pt>
                <c:pt idx="235">
                  <c:v>2007 nov</c:v>
                </c:pt>
                <c:pt idx="236">
                  <c:v>2007 nov</c:v>
                </c:pt>
                <c:pt idx="237">
                  <c:v>2007 des</c:v>
                </c:pt>
                <c:pt idx="238">
                  <c:v>2007 des</c:v>
                </c:pt>
                <c:pt idx="239">
                  <c:v>2007 des</c:v>
                </c:pt>
                <c:pt idx="240">
                  <c:v>2008 jan</c:v>
                </c:pt>
                <c:pt idx="241">
                  <c:v>2008 jan</c:v>
                </c:pt>
                <c:pt idx="242">
                  <c:v>2008 jan</c:v>
                </c:pt>
                <c:pt idx="243">
                  <c:v>2008 jan</c:v>
                </c:pt>
                <c:pt idx="244">
                  <c:v>2008 jan</c:v>
                </c:pt>
                <c:pt idx="245">
                  <c:v>2008 feb</c:v>
                </c:pt>
                <c:pt idx="246">
                  <c:v>2008 feb</c:v>
                </c:pt>
                <c:pt idx="247">
                  <c:v>2008 feb</c:v>
                </c:pt>
                <c:pt idx="248">
                  <c:v>2008 feb</c:v>
                </c:pt>
                <c:pt idx="249">
                  <c:v>2008 feb</c:v>
                </c:pt>
                <c:pt idx="250">
                  <c:v>2008 mar</c:v>
                </c:pt>
                <c:pt idx="251">
                  <c:v>2008 mar</c:v>
                </c:pt>
                <c:pt idx="252">
                  <c:v>2008 mar</c:v>
                </c:pt>
                <c:pt idx="253">
                  <c:v>2008 mar</c:v>
                </c:pt>
                <c:pt idx="254">
                  <c:v>2008 mar</c:v>
                </c:pt>
                <c:pt idx="255">
                  <c:v>2008 mar</c:v>
                </c:pt>
                <c:pt idx="256">
                  <c:v>2008 mar</c:v>
                </c:pt>
                <c:pt idx="257">
                  <c:v>2008 apr</c:v>
                </c:pt>
                <c:pt idx="258">
                  <c:v>2008 apr</c:v>
                </c:pt>
                <c:pt idx="259">
                  <c:v>2008 apr</c:v>
                </c:pt>
                <c:pt idx="260">
                  <c:v>2008 apr</c:v>
                </c:pt>
                <c:pt idx="261">
                  <c:v>2008 apr</c:v>
                </c:pt>
                <c:pt idx="262">
                  <c:v>2008 mai</c:v>
                </c:pt>
                <c:pt idx="263">
                  <c:v>2008 mai</c:v>
                </c:pt>
                <c:pt idx="264">
                  <c:v>2008 mai</c:v>
                </c:pt>
                <c:pt idx="265">
                  <c:v>2008 mai</c:v>
                </c:pt>
                <c:pt idx="266">
                  <c:v>2008 mai</c:v>
                </c:pt>
                <c:pt idx="267">
                  <c:v>2008 mai</c:v>
                </c:pt>
                <c:pt idx="268">
                  <c:v>2008 jun</c:v>
                </c:pt>
                <c:pt idx="269">
                  <c:v>2008 jun</c:v>
                </c:pt>
                <c:pt idx="270">
                  <c:v>2008 jun</c:v>
                </c:pt>
                <c:pt idx="271">
                  <c:v>2008 jun</c:v>
                </c:pt>
                <c:pt idx="272">
                  <c:v>2008 jun</c:v>
                </c:pt>
                <c:pt idx="273">
                  <c:v>2008 jun</c:v>
                </c:pt>
                <c:pt idx="274">
                  <c:v>2008 jul</c:v>
                </c:pt>
                <c:pt idx="275">
                  <c:v>2008 jul</c:v>
                </c:pt>
                <c:pt idx="276">
                  <c:v>2008 jul</c:v>
                </c:pt>
                <c:pt idx="277">
                  <c:v>2008 jul</c:v>
                </c:pt>
                <c:pt idx="278">
                  <c:v>2008 jul</c:v>
                </c:pt>
                <c:pt idx="279">
                  <c:v>2008 jul</c:v>
                </c:pt>
                <c:pt idx="280">
                  <c:v>2008 aug</c:v>
                </c:pt>
                <c:pt idx="281">
                  <c:v>2008 aug</c:v>
                </c:pt>
                <c:pt idx="282">
                  <c:v>2008 aug</c:v>
                </c:pt>
                <c:pt idx="283">
                  <c:v>2008 aug</c:v>
                </c:pt>
                <c:pt idx="284">
                  <c:v>2008 aug</c:v>
                </c:pt>
                <c:pt idx="285">
                  <c:v>2008 aug</c:v>
                </c:pt>
                <c:pt idx="286">
                  <c:v>2008 sep</c:v>
                </c:pt>
                <c:pt idx="287">
                  <c:v>2008 sep</c:v>
                </c:pt>
                <c:pt idx="288">
                  <c:v>2008 sep</c:v>
                </c:pt>
                <c:pt idx="289">
                  <c:v>2008 sep</c:v>
                </c:pt>
                <c:pt idx="290">
                  <c:v>2008 sep</c:v>
                </c:pt>
                <c:pt idx="291">
                  <c:v>2008 sep</c:v>
                </c:pt>
                <c:pt idx="292">
                  <c:v>2008 sep</c:v>
                </c:pt>
                <c:pt idx="293">
                  <c:v>2008 okt</c:v>
                </c:pt>
                <c:pt idx="294">
                  <c:v>2008 okt</c:v>
                </c:pt>
                <c:pt idx="295">
                  <c:v>2008 okt</c:v>
                </c:pt>
                <c:pt idx="296">
                  <c:v>2008 okt</c:v>
                </c:pt>
                <c:pt idx="297">
                  <c:v>2009 mai</c:v>
                </c:pt>
                <c:pt idx="298">
                  <c:v>2009 aug</c:v>
                </c:pt>
                <c:pt idx="299">
                  <c:v>2009 aug</c:v>
                </c:pt>
                <c:pt idx="300">
                  <c:v>2009 sep</c:v>
                </c:pt>
                <c:pt idx="301">
                  <c:v>2009 okt</c:v>
                </c:pt>
                <c:pt idx="302">
                  <c:v>2009 okt</c:v>
                </c:pt>
                <c:pt idx="303">
                  <c:v>2009 nov</c:v>
                </c:pt>
                <c:pt idx="304">
                  <c:v>2009 nov</c:v>
                </c:pt>
                <c:pt idx="305">
                  <c:v>2009 nov</c:v>
                </c:pt>
                <c:pt idx="306">
                  <c:v>2009 des</c:v>
                </c:pt>
                <c:pt idx="307">
                  <c:v>2009 des</c:v>
                </c:pt>
                <c:pt idx="308">
                  <c:v>2010 jan</c:v>
                </c:pt>
                <c:pt idx="309">
                  <c:v>2010 feb</c:v>
                </c:pt>
                <c:pt idx="310">
                  <c:v>2010 feb</c:v>
                </c:pt>
                <c:pt idx="311">
                  <c:v>2010 mar</c:v>
                </c:pt>
                <c:pt idx="312">
                  <c:v>2010 apr</c:v>
                </c:pt>
                <c:pt idx="313">
                  <c:v>2010 mai</c:v>
                </c:pt>
                <c:pt idx="314">
                  <c:v>2010 mai</c:v>
                </c:pt>
                <c:pt idx="315">
                  <c:v>2010 jun</c:v>
                </c:pt>
                <c:pt idx="316">
                  <c:v>2010 jun</c:v>
                </c:pt>
                <c:pt idx="317">
                  <c:v>2010 jun</c:v>
                </c:pt>
                <c:pt idx="318">
                  <c:v>2010 jun</c:v>
                </c:pt>
                <c:pt idx="319">
                  <c:v>2010 jun</c:v>
                </c:pt>
                <c:pt idx="320">
                  <c:v>2010 jul</c:v>
                </c:pt>
                <c:pt idx="321">
                  <c:v>2010 jul</c:v>
                </c:pt>
                <c:pt idx="322">
                  <c:v>2010 jul</c:v>
                </c:pt>
                <c:pt idx="323">
                  <c:v>2010 aug</c:v>
                </c:pt>
                <c:pt idx="324">
                  <c:v>2010 aug</c:v>
                </c:pt>
                <c:pt idx="325">
                  <c:v>2010 aug</c:v>
                </c:pt>
                <c:pt idx="326">
                  <c:v>2010 aug</c:v>
                </c:pt>
                <c:pt idx="327">
                  <c:v>2010 aug</c:v>
                </c:pt>
                <c:pt idx="328">
                  <c:v>2010 sep</c:v>
                </c:pt>
                <c:pt idx="329">
                  <c:v>2010 sep</c:v>
                </c:pt>
                <c:pt idx="330">
                  <c:v>2010 sep</c:v>
                </c:pt>
                <c:pt idx="331">
                  <c:v>2010 okt</c:v>
                </c:pt>
                <c:pt idx="332">
                  <c:v>2010 okt</c:v>
                </c:pt>
                <c:pt idx="333">
                  <c:v>2010 okt</c:v>
                </c:pt>
                <c:pt idx="334">
                  <c:v>2010 okt</c:v>
                </c:pt>
                <c:pt idx="335">
                  <c:v>2010 okt</c:v>
                </c:pt>
                <c:pt idx="336">
                  <c:v>2010 okt</c:v>
                </c:pt>
                <c:pt idx="337">
                  <c:v>2010 nov</c:v>
                </c:pt>
                <c:pt idx="338">
                  <c:v>2010 nov</c:v>
                </c:pt>
                <c:pt idx="339">
                  <c:v>2010 des</c:v>
                </c:pt>
              </c:strCache>
            </c:strRef>
          </c:cat>
          <c:val>
            <c:numRef>
              <c:f>Stølsvatn!$O$6:$O$345</c:f>
              <c:numCache>
                <c:formatCode>General</c:formatCode>
                <c:ptCount val="340"/>
                <c:pt idx="2">
                  <c:v>6</c:v>
                </c:pt>
                <c:pt idx="3">
                  <c:v>5</c:v>
                </c:pt>
                <c:pt idx="4">
                  <c:v>2</c:v>
                </c:pt>
                <c:pt idx="5">
                  <c:v>2</c:v>
                </c:pt>
                <c:pt idx="6">
                  <c:v>3</c:v>
                </c:pt>
                <c:pt idx="7">
                  <c:v>2</c:v>
                </c:pt>
                <c:pt idx="8">
                  <c:v>3</c:v>
                </c:pt>
                <c:pt idx="9">
                  <c:v>4</c:v>
                </c:pt>
                <c:pt idx="16">
                  <c:v>3</c:v>
                </c:pt>
                <c:pt idx="17">
                  <c:v>2</c:v>
                </c:pt>
                <c:pt idx="19">
                  <c:v>2</c:v>
                </c:pt>
                <c:pt idx="20">
                  <c:v>8</c:v>
                </c:pt>
                <c:pt idx="21">
                  <c:v>7</c:v>
                </c:pt>
                <c:pt idx="22">
                  <c:v>7</c:v>
                </c:pt>
                <c:pt idx="27">
                  <c:v>8</c:v>
                </c:pt>
                <c:pt idx="28">
                  <c:v>8</c:v>
                </c:pt>
                <c:pt idx="29">
                  <c:v>8</c:v>
                </c:pt>
                <c:pt idx="30">
                  <c:v>8</c:v>
                </c:pt>
                <c:pt idx="31">
                  <c:v>8</c:v>
                </c:pt>
                <c:pt idx="32">
                  <c:v>10</c:v>
                </c:pt>
                <c:pt idx="33">
                  <c:v>13</c:v>
                </c:pt>
                <c:pt idx="36">
                  <c:v>16</c:v>
                </c:pt>
                <c:pt idx="39">
                  <c:v>10</c:v>
                </c:pt>
                <c:pt idx="40">
                  <c:v>10</c:v>
                </c:pt>
                <c:pt idx="46">
                  <c:v>6</c:v>
                </c:pt>
                <c:pt idx="48">
                  <c:v>4</c:v>
                </c:pt>
                <c:pt idx="49">
                  <c:v>8</c:v>
                </c:pt>
                <c:pt idx="51">
                  <c:v>17</c:v>
                </c:pt>
                <c:pt idx="52">
                  <c:v>7</c:v>
                </c:pt>
                <c:pt idx="53">
                  <c:v>7</c:v>
                </c:pt>
                <c:pt idx="54">
                  <c:v>4</c:v>
                </c:pt>
                <c:pt idx="55">
                  <c:v>7</c:v>
                </c:pt>
                <c:pt idx="56">
                  <c:v>5</c:v>
                </c:pt>
                <c:pt idx="57">
                  <c:v>4</c:v>
                </c:pt>
                <c:pt idx="58">
                  <c:v>4</c:v>
                </c:pt>
                <c:pt idx="59">
                  <c:v>3</c:v>
                </c:pt>
                <c:pt idx="60">
                  <c:v>3</c:v>
                </c:pt>
                <c:pt idx="61">
                  <c:v>5</c:v>
                </c:pt>
                <c:pt idx="62">
                  <c:v>6</c:v>
                </c:pt>
                <c:pt idx="63">
                  <c:v>6</c:v>
                </c:pt>
                <c:pt idx="64">
                  <c:v>7</c:v>
                </c:pt>
                <c:pt idx="65">
                  <c:v>5</c:v>
                </c:pt>
                <c:pt idx="66">
                  <c:v>5</c:v>
                </c:pt>
                <c:pt idx="67">
                  <c:v>5</c:v>
                </c:pt>
                <c:pt idx="68">
                  <c:v>5</c:v>
                </c:pt>
                <c:pt idx="69">
                  <c:v>9</c:v>
                </c:pt>
                <c:pt idx="70">
                  <c:v>11</c:v>
                </c:pt>
                <c:pt idx="71">
                  <c:v>12</c:v>
                </c:pt>
                <c:pt idx="72">
                  <c:v>11</c:v>
                </c:pt>
                <c:pt idx="73">
                  <c:v>14</c:v>
                </c:pt>
                <c:pt idx="74">
                  <c:v>16</c:v>
                </c:pt>
                <c:pt idx="75">
                  <c:v>15</c:v>
                </c:pt>
                <c:pt idx="76">
                  <c:v>5</c:v>
                </c:pt>
                <c:pt idx="77">
                  <c:v>5</c:v>
                </c:pt>
                <c:pt idx="78">
                  <c:v>13</c:v>
                </c:pt>
                <c:pt idx="79">
                  <c:v>13</c:v>
                </c:pt>
                <c:pt idx="80">
                  <c:v>12</c:v>
                </c:pt>
                <c:pt idx="81">
                  <c:v>14</c:v>
                </c:pt>
                <c:pt idx="82">
                  <c:v>14</c:v>
                </c:pt>
                <c:pt idx="83">
                  <c:v>14</c:v>
                </c:pt>
                <c:pt idx="84">
                  <c:v>13</c:v>
                </c:pt>
                <c:pt idx="85">
                  <c:v>11</c:v>
                </c:pt>
                <c:pt idx="86">
                  <c:v>13</c:v>
                </c:pt>
                <c:pt idx="87">
                  <c:v>13</c:v>
                </c:pt>
                <c:pt idx="88">
                  <c:v>12</c:v>
                </c:pt>
                <c:pt idx="90">
                  <c:v>9</c:v>
                </c:pt>
                <c:pt idx="91">
                  <c:v>8</c:v>
                </c:pt>
                <c:pt idx="92">
                  <c:v>9</c:v>
                </c:pt>
                <c:pt idx="93">
                  <c:v>7</c:v>
                </c:pt>
                <c:pt idx="94">
                  <c:v>7</c:v>
                </c:pt>
                <c:pt idx="95">
                  <c:v>7</c:v>
                </c:pt>
                <c:pt idx="96">
                  <c:v>6</c:v>
                </c:pt>
                <c:pt idx="97">
                  <c:v>5</c:v>
                </c:pt>
                <c:pt idx="98">
                  <c:v>9</c:v>
                </c:pt>
                <c:pt idx="99">
                  <c:v>6</c:v>
                </c:pt>
                <c:pt idx="100">
                  <c:v>5</c:v>
                </c:pt>
                <c:pt idx="101">
                  <c:v>5</c:v>
                </c:pt>
                <c:pt idx="102">
                  <c:v>5</c:v>
                </c:pt>
                <c:pt idx="103">
                  <c:v>6</c:v>
                </c:pt>
                <c:pt idx="104">
                  <c:v>6</c:v>
                </c:pt>
                <c:pt idx="105">
                  <c:v>5</c:v>
                </c:pt>
                <c:pt idx="106">
                  <c:v>4</c:v>
                </c:pt>
                <c:pt idx="108">
                  <c:v>3</c:v>
                </c:pt>
                <c:pt idx="109">
                  <c:v>3</c:v>
                </c:pt>
                <c:pt idx="110">
                  <c:v>2</c:v>
                </c:pt>
                <c:pt idx="111">
                  <c:v>3</c:v>
                </c:pt>
                <c:pt idx="112">
                  <c:v>2</c:v>
                </c:pt>
                <c:pt idx="113">
                  <c:v>3</c:v>
                </c:pt>
                <c:pt idx="114">
                  <c:v>4</c:v>
                </c:pt>
                <c:pt idx="115">
                  <c:v>2</c:v>
                </c:pt>
                <c:pt idx="116">
                  <c:v>4</c:v>
                </c:pt>
                <c:pt idx="117">
                  <c:v>2</c:v>
                </c:pt>
                <c:pt idx="118">
                  <c:v>2</c:v>
                </c:pt>
                <c:pt idx="120">
                  <c:v>2</c:v>
                </c:pt>
                <c:pt idx="121">
                  <c:v>2</c:v>
                </c:pt>
                <c:pt idx="122">
                  <c:v>6</c:v>
                </c:pt>
                <c:pt idx="123">
                  <c:v>7</c:v>
                </c:pt>
                <c:pt idx="124">
                  <c:v>8</c:v>
                </c:pt>
                <c:pt idx="125">
                  <c:v>11</c:v>
                </c:pt>
                <c:pt idx="127">
                  <c:v>3</c:v>
                </c:pt>
                <c:pt idx="128">
                  <c:v>3</c:v>
                </c:pt>
                <c:pt idx="129">
                  <c:v>3</c:v>
                </c:pt>
                <c:pt idx="130">
                  <c:v>3</c:v>
                </c:pt>
                <c:pt idx="131">
                  <c:v>4</c:v>
                </c:pt>
                <c:pt idx="132">
                  <c:v>4</c:v>
                </c:pt>
                <c:pt idx="133">
                  <c:v>4</c:v>
                </c:pt>
                <c:pt idx="134">
                  <c:v>5</c:v>
                </c:pt>
                <c:pt idx="135">
                  <c:v>17</c:v>
                </c:pt>
                <c:pt idx="136">
                  <c:v>16</c:v>
                </c:pt>
                <c:pt idx="137">
                  <c:v>15</c:v>
                </c:pt>
                <c:pt idx="138">
                  <c:v>4</c:v>
                </c:pt>
                <c:pt idx="139">
                  <c:v>5</c:v>
                </c:pt>
                <c:pt idx="140">
                  <c:v>5</c:v>
                </c:pt>
                <c:pt idx="141">
                  <c:v>3</c:v>
                </c:pt>
                <c:pt idx="142">
                  <c:v>4</c:v>
                </c:pt>
                <c:pt idx="143">
                  <c:v>5</c:v>
                </c:pt>
                <c:pt idx="144">
                  <c:v>4</c:v>
                </c:pt>
                <c:pt idx="145">
                  <c:v>5</c:v>
                </c:pt>
                <c:pt idx="146">
                  <c:v>5</c:v>
                </c:pt>
                <c:pt idx="147">
                  <c:v>5</c:v>
                </c:pt>
                <c:pt idx="148">
                  <c:v>5</c:v>
                </c:pt>
                <c:pt idx="149">
                  <c:v>5</c:v>
                </c:pt>
                <c:pt idx="150">
                  <c:v>5</c:v>
                </c:pt>
                <c:pt idx="151">
                  <c:v>5</c:v>
                </c:pt>
                <c:pt idx="152">
                  <c:v>4</c:v>
                </c:pt>
                <c:pt idx="153">
                  <c:v>5</c:v>
                </c:pt>
                <c:pt idx="154">
                  <c:v>4</c:v>
                </c:pt>
                <c:pt idx="155">
                  <c:v>4</c:v>
                </c:pt>
                <c:pt idx="156">
                  <c:v>4</c:v>
                </c:pt>
                <c:pt idx="157">
                  <c:v>4</c:v>
                </c:pt>
                <c:pt idx="158">
                  <c:v>5</c:v>
                </c:pt>
                <c:pt idx="159">
                  <c:v>5</c:v>
                </c:pt>
                <c:pt idx="160">
                  <c:v>4</c:v>
                </c:pt>
                <c:pt idx="161">
                  <c:v>4</c:v>
                </c:pt>
                <c:pt idx="162">
                  <c:v>10</c:v>
                </c:pt>
                <c:pt idx="163">
                  <c:v>8</c:v>
                </c:pt>
                <c:pt idx="164">
                  <c:v>7</c:v>
                </c:pt>
                <c:pt idx="165">
                  <c:v>6</c:v>
                </c:pt>
                <c:pt idx="166">
                  <c:v>6</c:v>
                </c:pt>
                <c:pt idx="167">
                  <c:v>5</c:v>
                </c:pt>
                <c:pt idx="169">
                  <c:v>5</c:v>
                </c:pt>
                <c:pt idx="170">
                  <c:v>3</c:v>
                </c:pt>
                <c:pt idx="171">
                  <c:v>2</c:v>
                </c:pt>
                <c:pt idx="172">
                  <c:v>2</c:v>
                </c:pt>
                <c:pt idx="173">
                  <c:v>2</c:v>
                </c:pt>
                <c:pt idx="174">
                  <c:v>2</c:v>
                </c:pt>
                <c:pt idx="175">
                  <c:v>7</c:v>
                </c:pt>
                <c:pt idx="177">
                  <c:v>10</c:v>
                </c:pt>
                <c:pt idx="178">
                  <c:v>3</c:v>
                </c:pt>
                <c:pt idx="179">
                  <c:v>3</c:v>
                </c:pt>
                <c:pt idx="180">
                  <c:v>3</c:v>
                </c:pt>
                <c:pt idx="181">
                  <c:v>11</c:v>
                </c:pt>
                <c:pt idx="182">
                  <c:v>12</c:v>
                </c:pt>
                <c:pt idx="183">
                  <c:v>4</c:v>
                </c:pt>
                <c:pt idx="184">
                  <c:v>13</c:v>
                </c:pt>
                <c:pt idx="185">
                  <c:v>14</c:v>
                </c:pt>
                <c:pt idx="186">
                  <c:v>17</c:v>
                </c:pt>
                <c:pt idx="187">
                  <c:v>15</c:v>
                </c:pt>
                <c:pt idx="188">
                  <c:v>14</c:v>
                </c:pt>
                <c:pt idx="189">
                  <c:v>14</c:v>
                </c:pt>
                <c:pt idx="190">
                  <c:v>13</c:v>
                </c:pt>
                <c:pt idx="191">
                  <c:v>14</c:v>
                </c:pt>
                <c:pt idx="192">
                  <c:v>11</c:v>
                </c:pt>
                <c:pt idx="193">
                  <c:v>12</c:v>
                </c:pt>
                <c:pt idx="194">
                  <c:v>12</c:v>
                </c:pt>
                <c:pt idx="195">
                  <c:v>10</c:v>
                </c:pt>
                <c:pt idx="196">
                  <c:v>10</c:v>
                </c:pt>
                <c:pt idx="197">
                  <c:v>6</c:v>
                </c:pt>
                <c:pt idx="198">
                  <c:v>4</c:v>
                </c:pt>
                <c:pt idx="199">
                  <c:v>4</c:v>
                </c:pt>
                <c:pt idx="200">
                  <c:v>7</c:v>
                </c:pt>
                <c:pt idx="201">
                  <c:v>5</c:v>
                </c:pt>
                <c:pt idx="202">
                  <c:v>9</c:v>
                </c:pt>
                <c:pt idx="203">
                  <c:v>3</c:v>
                </c:pt>
                <c:pt idx="204">
                  <c:v>8</c:v>
                </c:pt>
                <c:pt idx="205">
                  <c:v>3</c:v>
                </c:pt>
                <c:pt idx="206">
                  <c:v>7</c:v>
                </c:pt>
                <c:pt idx="207">
                  <c:v>6</c:v>
                </c:pt>
                <c:pt idx="208">
                  <c:v>5</c:v>
                </c:pt>
                <c:pt idx="209">
                  <c:v>4</c:v>
                </c:pt>
                <c:pt idx="210">
                  <c:v>4</c:v>
                </c:pt>
                <c:pt idx="211">
                  <c:v>3</c:v>
                </c:pt>
                <c:pt idx="212">
                  <c:v>4</c:v>
                </c:pt>
                <c:pt idx="213">
                  <c:v>3</c:v>
                </c:pt>
                <c:pt idx="214">
                  <c:v>4</c:v>
                </c:pt>
                <c:pt idx="215">
                  <c:v>4</c:v>
                </c:pt>
                <c:pt idx="216">
                  <c:v>3</c:v>
                </c:pt>
                <c:pt idx="218">
                  <c:v>2</c:v>
                </c:pt>
                <c:pt idx="219">
                  <c:v>2</c:v>
                </c:pt>
                <c:pt idx="220">
                  <c:v>5</c:v>
                </c:pt>
                <c:pt idx="221">
                  <c:v>12</c:v>
                </c:pt>
                <c:pt idx="223">
                  <c:v>15</c:v>
                </c:pt>
                <c:pt idx="224">
                  <c:v>13</c:v>
                </c:pt>
                <c:pt idx="225">
                  <c:v>17</c:v>
                </c:pt>
                <c:pt idx="226">
                  <c:v>16</c:v>
                </c:pt>
                <c:pt idx="228">
                  <c:v>16</c:v>
                </c:pt>
                <c:pt idx="229">
                  <c:v>15</c:v>
                </c:pt>
                <c:pt idx="230">
                  <c:v>13</c:v>
                </c:pt>
                <c:pt idx="231">
                  <c:v>13</c:v>
                </c:pt>
                <c:pt idx="232">
                  <c:v>12</c:v>
                </c:pt>
                <c:pt idx="233">
                  <c:v>16</c:v>
                </c:pt>
                <c:pt idx="234">
                  <c:v>15</c:v>
                </c:pt>
                <c:pt idx="235">
                  <c:v>17</c:v>
                </c:pt>
                <c:pt idx="236">
                  <c:v>14</c:v>
                </c:pt>
                <c:pt idx="237">
                  <c:v>12</c:v>
                </c:pt>
                <c:pt idx="238">
                  <c:v>13</c:v>
                </c:pt>
                <c:pt idx="239">
                  <c:v>14</c:v>
                </c:pt>
                <c:pt idx="240">
                  <c:v>10</c:v>
                </c:pt>
                <c:pt idx="241">
                  <c:v>11</c:v>
                </c:pt>
                <c:pt idx="242">
                  <c:v>9</c:v>
                </c:pt>
                <c:pt idx="243">
                  <c:v>8</c:v>
                </c:pt>
                <c:pt idx="244">
                  <c:v>8</c:v>
                </c:pt>
                <c:pt idx="246">
                  <c:v>7</c:v>
                </c:pt>
                <c:pt idx="247">
                  <c:v>7</c:v>
                </c:pt>
                <c:pt idx="248">
                  <c:v>7</c:v>
                </c:pt>
                <c:pt idx="249">
                  <c:v>6</c:v>
                </c:pt>
                <c:pt idx="250">
                  <c:v>7</c:v>
                </c:pt>
                <c:pt idx="252">
                  <c:v>7</c:v>
                </c:pt>
                <c:pt idx="253">
                  <c:v>7</c:v>
                </c:pt>
                <c:pt idx="254">
                  <c:v>6</c:v>
                </c:pt>
                <c:pt idx="256">
                  <c:v>6</c:v>
                </c:pt>
                <c:pt idx="258">
                  <c:v>7</c:v>
                </c:pt>
                <c:pt idx="259">
                  <c:v>4</c:v>
                </c:pt>
                <c:pt idx="260">
                  <c:v>6</c:v>
                </c:pt>
                <c:pt idx="261">
                  <c:v>6</c:v>
                </c:pt>
                <c:pt idx="263">
                  <c:v>5</c:v>
                </c:pt>
                <c:pt idx="264">
                  <c:v>6</c:v>
                </c:pt>
                <c:pt idx="266">
                  <c:v>5</c:v>
                </c:pt>
                <c:pt idx="267">
                  <c:v>4</c:v>
                </c:pt>
                <c:pt idx="268">
                  <c:v>3</c:v>
                </c:pt>
                <c:pt idx="270">
                  <c:v>2</c:v>
                </c:pt>
                <c:pt idx="271">
                  <c:v>2</c:v>
                </c:pt>
                <c:pt idx="272">
                  <c:v>4</c:v>
                </c:pt>
                <c:pt idx="273">
                  <c:v>6</c:v>
                </c:pt>
                <c:pt idx="275">
                  <c:v>5</c:v>
                </c:pt>
                <c:pt idx="277">
                  <c:v>4</c:v>
                </c:pt>
                <c:pt idx="278">
                  <c:v>5</c:v>
                </c:pt>
                <c:pt idx="279">
                  <c:v>6</c:v>
                </c:pt>
                <c:pt idx="281">
                  <c:v>4</c:v>
                </c:pt>
                <c:pt idx="282">
                  <c:v>7</c:v>
                </c:pt>
                <c:pt idx="283">
                  <c:v>8</c:v>
                </c:pt>
                <c:pt idx="285">
                  <c:v>8</c:v>
                </c:pt>
                <c:pt idx="286">
                  <c:v>7</c:v>
                </c:pt>
                <c:pt idx="287">
                  <c:v>9</c:v>
                </c:pt>
                <c:pt idx="288">
                  <c:v>8</c:v>
                </c:pt>
                <c:pt idx="290">
                  <c:v>8</c:v>
                </c:pt>
                <c:pt idx="291">
                  <c:v>6</c:v>
                </c:pt>
                <c:pt idx="294">
                  <c:v>8</c:v>
                </c:pt>
                <c:pt idx="295">
                  <c:v>12</c:v>
                </c:pt>
                <c:pt idx="298">
                  <c:v>18</c:v>
                </c:pt>
                <c:pt idx="299">
                  <c:v>22</c:v>
                </c:pt>
                <c:pt idx="300">
                  <c:v>20</c:v>
                </c:pt>
                <c:pt idx="301">
                  <c:v>19</c:v>
                </c:pt>
                <c:pt idx="302">
                  <c:v>17</c:v>
                </c:pt>
                <c:pt idx="303">
                  <c:v>14</c:v>
                </c:pt>
                <c:pt idx="304">
                  <c:v>13</c:v>
                </c:pt>
                <c:pt idx="305">
                  <c:v>17</c:v>
                </c:pt>
                <c:pt idx="306">
                  <c:v>17</c:v>
                </c:pt>
                <c:pt idx="307">
                  <c:v>18</c:v>
                </c:pt>
                <c:pt idx="308">
                  <c:v>16</c:v>
                </c:pt>
                <c:pt idx="309">
                  <c:v>13</c:v>
                </c:pt>
                <c:pt idx="310">
                  <c:v>11</c:v>
                </c:pt>
                <c:pt idx="311">
                  <c:v>9</c:v>
                </c:pt>
                <c:pt idx="312">
                  <c:v>8</c:v>
                </c:pt>
                <c:pt idx="313">
                  <c:v>8</c:v>
                </c:pt>
                <c:pt idx="314">
                  <c:v>8</c:v>
                </c:pt>
                <c:pt idx="315">
                  <c:v>8</c:v>
                </c:pt>
                <c:pt idx="316">
                  <c:v>8</c:v>
                </c:pt>
                <c:pt idx="317">
                  <c:v>7</c:v>
                </c:pt>
                <c:pt idx="318">
                  <c:v>5</c:v>
                </c:pt>
                <c:pt idx="320">
                  <c:v>3</c:v>
                </c:pt>
                <c:pt idx="321">
                  <c:v>7</c:v>
                </c:pt>
                <c:pt idx="323">
                  <c:v>7</c:v>
                </c:pt>
                <c:pt idx="324">
                  <c:v>7</c:v>
                </c:pt>
                <c:pt idx="326">
                  <c:v>7</c:v>
                </c:pt>
                <c:pt idx="327">
                  <c:v>17</c:v>
                </c:pt>
                <c:pt idx="328">
                  <c:v>18</c:v>
                </c:pt>
                <c:pt idx="331">
                  <c:v>19</c:v>
                </c:pt>
                <c:pt idx="333">
                  <c:v>21</c:v>
                </c:pt>
                <c:pt idx="334">
                  <c:v>22</c:v>
                </c:pt>
                <c:pt idx="335">
                  <c:v>22</c:v>
                </c:pt>
                <c:pt idx="336">
                  <c:v>21</c:v>
                </c:pt>
                <c:pt idx="337">
                  <c:v>21</c:v>
                </c:pt>
                <c:pt idx="338">
                  <c:v>18</c:v>
                </c:pt>
                <c:pt idx="339">
                  <c:v>20</c:v>
                </c:pt>
              </c:numCache>
            </c:numRef>
          </c:val>
          <c:smooth val="0"/>
        </c:ser>
        <c:ser>
          <c:idx val="0"/>
          <c:order val="1"/>
          <c:tx>
            <c:strRef>
              <c:f>Stølsvatn!$P$4</c:f>
              <c:strCache>
                <c:ptCount val="1"/>
                <c:pt idx="0">
                  <c:v>Romsvatn</c:v>
                </c:pt>
              </c:strCache>
            </c:strRef>
          </c:tx>
          <c:spPr>
            <a:ln w="9525">
              <a:solidFill>
                <a:schemeClr val="tx1"/>
              </a:solidFill>
            </a:ln>
          </c:spPr>
          <c:marker>
            <c:symbol val="triangle"/>
            <c:size val="5"/>
            <c:spPr>
              <a:solidFill>
                <a:srgbClr val="FFFF00"/>
              </a:solidFill>
              <a:ln>
                <a:solidFill>
                  <a:schemeClr val="tx1"/>
                </a:solidFill>
              </a:ln>
            </c:spPr>
          </c:marker>
          <c:val>
            <c:numRef>
              <c:f>Stølsvatn!$P$6:$P$145</c:f>
              <c:numCache>
                <c:formatCode>General</c:formatCode>
                <c:ptCount val="140"/>
                <c:pt idx="0">
                  <c:v>0</c:v>
                </c:pt>
                <c:pt idx="16">
                  <c:v>1</c:v>
                </c:pt>
                <c:pt idx="17">
                  <c:v>2</c:v>
                </c:pt>
                <c:pt idx="19">
                  <c:v>1</c:v>
                </c:pt>
                <c:pt idx="20">
                  <c:v>1</c:v>
                </c:pt>
                <c:pt idx="21">
                  <c:v>1</c:v>
                </c:pt>
                <c:pt idx="22">
                  <c:v>2</c:v>
                </c:pt>
                <c:pt idx="27">
                  <c:v>2</c:v>
                </c:pt>
                <c:pt idx="28">
                  <c:v>1</c:v>
                </c:pt>
                <c:pt idx="29">
                  <c:v>1</c:v>
                </c:pt>
                <c:pt idx="30">
                  <c:v>1</c:v>
                </c:pt>
                <c:pt idx="31">
                  <c:v>1</c:v>
                </c:pt>
                <c:pt idx="32">
                  <c:v>3</c:v>
                </c:pt>
                <c:pt idx="33">
                  <c:v>3</c:v>
                </c:pt>
                <c:pt idx="103">
                  <c:v>3</c:v>
                </c:pt>
                <c:pt idx="108">
                  <c:v>3</c:v>
                </c:pt>
                <c:pt idx="113">
                  <c:v>2</c:v>
                </c:pt>
                <c:pt idx="121">
                  <c:v>3</c:v>
                </c:pt>
                <c:pt idx="126">
                  <c:v>2</c:v>
                </c:pt>
                <c:pt idx="130">
                  <c:v>3</c:v>
                </c:pt>
                <c:pt idx="134">
                  <c:v>3</c:v>
                </c:pt>
                <c:pt idx="137">
                  <c:v>2</c:v>
                </c:pt>
              </c:numCache>
            </c:numRef>
          </c:val>
          <c:smooth val="0"/>
        </c:ser>
        <c:dLbls>
          <c:showLegendKey val="0"/>
          <c:showVal val="0"/>
          <c:showCatName val="0"/>
          <c:showSerName val="0"/>
          <c:showPercent val="0"/>
          <c:showBubbleSize val="0"/>
        </c:dLbls>
        <c:marker val="1"/>
        <c:smooth val="0"/>
        <c:axId val="300682624"/>
        <c:axId val="300713472"/>
      </c:lineChart>
      <c:catAx>
        <c:axId val="300682624"/>
        <c:scaling>
          <c:orientation val="minMax"/>
        </c:scaling>
        <c:delete val="0"/>
        <c:axPos val="b"/>
        <c:majorGridlines/>
        <c:numFmt formatCode="General" sourceLinked="1"/>
        <c:majorTickMark val="out"/>
        <c:minorTickMark val="none"/>
        <c:tickLblPos val="nextTo"/>
        <c:txPr>
          <a:bodyPr/>
          <a:lstStyle/>
          <a:p>
            <a:pPr>
              <a:defRPr sz="800">
                <a:latin typeface="+mn-lt"/>
                <a:cs typeface="Times New Roman" pitchFamily="18" charset="0"/>
              </a:defRPr>
            </a:pPr>
            <a:endParaRPr lang="nb-NO"/>
          </a:p>
        </c:txPr>
        <c:crossAx val="300713472"/>
        <c:crosses val="autoZero"/>
        <c:auto val="1"/>
        <c:lblAlgn val="ctr"/>
        <c:lblOffset val="100"/>
        <c:tickMarkSkip val="10"/>
        <c:noMultiLvlLbl val="0"/>
      </c:catAx>
      <c:valAx>
        <c:axId val="300713472"/>
        <c:scaling>
          <c:orientation val="minMax"/>
        </c:scaling>
        <c:delete val="0"/>
        <c:axPos val="l"/>
        <c:majorGridlines>
          <c:spPr>
            <a:ln w="6350">
              <a:solidFill>
                <a:sysClr val="windowText" lastClr="000000">
                  <a:shade val="95000"/>
                  <a:satMod val="105000"/>
                </a:sysClr>
              </a:solidFill>
            </a:ln>
          </c:spPr>
        </c:majorGridlines>
        <c:title>
          <c:tx>
            <c:rich>
              <a:bodyPr/>
              <a:lstStyle/>
              <a:p>
                <a:pPr>
                  <a:defRPr/>
                </a:pPr>
                <a:r>
                  <a:rPr lang="nb-NO"/>
                  <a:t>Fargetall mgPt/l</a:t>
                </a:r>
              </a:p>
            </c:rich>
          </c:tx>
          <c:overlay val="0"/>
        </c:title>
        <c:numFmt formatCode="General" sourceLinked="1"/>
        <c:majorTickMark val="out"/>
        <c:minorTickMark val="none"/>
        <c:tickLblPos val="nextTo"/>
        <c:txPr>
          <a:bodyPr/>
          <a:lstStyle/>
          <a:p>
            <a:pPr>
              <a:defRPr sz="900"/>
            </a:pPr>
            <a:endParaRPr lang="nb-NO"/>
          </a:p>
        </c:txPr>
        <c:crossAx val="300682624"/>
        <c:crosses val="autoZero"/>
        <c:crossBetween val="between"/>
        <c:majorUnit val="2"/>
      </c:valAx>
    </c:plotArea>
    <c:legend>
      <c:legendPos val="r"/>
      <c:layout>
        <c:manualLayout>
          <c:xMode val="edge"/>
          <c:yMode val="edge"/>
          <c:x val="0.25366962150875344"/>
          <c:y val="0.18143971082183902"/>
          <c:w val="0.16737473787998719"/>
          <c:h val="9.3126868646401073E-2"/>
        </c:manualLayout>
      </c:layout>
      <c:overlay val="0"/>
      <c:spPr>
        <a:solidFill>
          <a:schemeClr val="bg1">
            <a:lumMod val="95000"/>
          </a:schemeClr>
        </a:solidFill>
        <a:ln>
          <a:solidFill>
            <a:schemeClr val="tx1"/>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Storavatn</a:t>
            </a:r>
          </a:p>
          <a:p>
            <a:pPr>
              <a:defRPr/>
            </a:pPr>
            <a:r>
              <a:rPr lang="en-US" sz="1200" i="1"/>
              <a:t>Fargetallsutvikling 1993 - 2010</a:t>
            </a:r>
          </a:p>
        </c:rich>
      </c:tx>
      <c:overlay val="0"/>
    </c:title>
    <c:autoTitleDeleted val="0"/>
    <c:plotArea>
      <c:layout>
        <c:manualLayout>
          <c:layoutTarget val="inner"/>
          <c:xMode val="edge"/>
          <c:yMode val="edge"/>
          <c:x val="0.10826837270341377"/>
          <c:y val="0.17129593175853094"/>
          <c:w val="0.86117607174103228"/>
          <c:h val="0.62211431904345293"/>
        </c:manualLayout>
      </c:layout>
      <c:lineChart>
        <c:grouping val="standard"/>
        <c:varyColors val="0"/>
        <c:ser>
          <c:idx val="0"/>
          <c:order val="0"/>
          <c:spPr>
            <a:ln w="9525">
              <a:solidFill>
                <a:srgbClr val="C00000"/>
              </a:solidFill>
            </a:ln>
          </c:spPr>
          <c:marker>
            <c:symbol val="triangle"/>
            <c:size val="5"/>
            <c:spPr>
              <a:solidFill>
                <a:srgbClr val="C00000"/>
              </a:solidFill>
              <a:ln>
                <a:solidFill>
                  <a:schemeClr val="tx1"/>
                </a:solidFill>
              </a:ln>
            </c:spPr>
          </c:marker>
          <c:cat>
            <c:strRef>
              <c:f>Storavatn!$B$7:$B$84</c:f>
              <c:strCache>
                <c:ptCount val="78"/>
                <c:pt idx="0">
                  <c:v>1993 jan</c:v>
                </c:pt>
                <c:pt idx="1">
                  <c:v>1993 feb</c:v>
                </c:pt>
                <c:pt idx="2">
                  <c:v>1993 mar</c:v>
                </c:pt>
                <c:pt idx="3">
                  <c:v>1993apr</c:v>
                </c:pt>
                <c:pt idx="4">
                  <c:v>1993 mai</c:v>
                </c:pt>
                <c:pt idx="5">
                  <c:v>1993 jun</c:v>
                </c:pt>
                <c:pt idx="6">
                  <c:v>1993 jul</c:v>
                </c:pt>
                <c:pt idx="7">
                  <c:v>1993 aug</c:v>
                </c:pt>
                <c:pt idx="8">
                  <c:v>1993 sep</c:v>
                </c:pt>
                <c:pt idx="9">
                  <c:v>1993 okt</c:v>
                </c:pt>
                <c:pt idx="10">
                  <c:v>1993 nov</c:v>
                </c:pt>
                <c:pt idx="11">
                  <c:v>1993 des</c:v>
                </c:pt>
                <c:pt idx="12">
                  <c:v>1998 jan</c:v>
                </c:pt>
                <c:pt idx="13">
                  <c:v>1998 feb</c:v>
                </c:pt>
                <c:pt idx="14">
                  <c:v>1998 mar</c:v>
                </c:pt>
                <c:pt idx="15">
                  <c:v>1998 apr</c:v>
                </c:pt>
                <c:pt idx="16">
                  <c:v>1998 mai</c:v>
                </c:pt>
                <c:pt idx="17">
                  <c:v>1998 jun</c:v>
                </c:pt>
                <c:pt idx="18">
                  <c:v>1998 jul</c:v>
                </c:pt>
                <c:pt idx="19">
                  <c:v>1998 aug</c:v>
                </c:pt>
                <c:pt idx="20">
                  <c:v>1998 sep</c:v>
                </c:pt>
                <c:pt idx="21">
                  <c:v>1998 okt</c:v>
                </c:pt>
                <c:pt idx="22">
                  <c:v>1998 nov</c:v>
                </c:pt>
                <c:pt idx="23">
                  <c:v>1998 des</c:v>
                </c:pt>
                <c:pt idx="24">
                  <c:v>2008 jan</c:v>
                </c:pt>
                <c:pt idx="25">
                  <c:v>2008 feb</c:v>
                </c:pt>
                <c:pt idx="26">
                  <c:v>2008 mar</c:v>
                </c:pt>
                <c:pt idx="27">
                  <c:v>2008 apr</c:v>
                </c:pt>
                <c:pt idx="28">
                  <c:v>2008 mai</c:v>
                </c:pt>
                <c:pt idx="29">
                  <c:v>2008 jun</c:v>
                </c:pt>
                <c:pt idx="30">
                  <c:v>2008 jul</c:v>
                </c:pt>
                <c:pt idx="31">
                  <c:v>2008 aug</c:v>
                </c:pt>
                <c:pt idx="32">
                  <c:v>2008 sep</c:v>
                </c:pt>
                <c:pt idx="33">
                  <c:v>2008 okt</c:v>
                </c:pt>
                <c:pt idx="34">
                  <c:v>2008 nov</c:v>
                </c:pt>
                <c:pt idx="35">
                  <c:v>2008 des</c:v>
                </c:pt>
                <c:pt idx="36">
                  <c:v>2009 aug</c:v>
                </c:pt>
                <c:pt idx="37">
                  <c:v>2009 sep</c:v>
                </c:pt>
                <c:pt idx="38">
                  <c:v>2009 sep</c:v>
                </c:pt>
                <c:pt idx="39">
                  <c:v>2009 okt</c:v>
                </c:pt>
                <c:pt idx="40">
                  <c:v>2009 okt</c:v>
                </c:pt>
                <c:pt idx="41">
                  <c:v>2009 nov</c:v>
                </c:pt>
                <c:pt idx="42">
                  <c:v>2009 nov</c:v>
                </c:pt>
                <c:pt idx="43">
                  <c:v>2009 nov</c:v>
                </c:pt>
                <c:pt idx="44">
                  <c:v>2009 des</c:v>
                </c:pt>
                <c:pt idx="45">
                  <c:v>2009 des</c:v>
                </c:pt>
                <c:pt idx="46">
                  <c:v>2010 jan</c:v>
                </c:pt>
                <c:pt idx="47">
                  <c:v>2010 feb</c:v>
                </c:pt>
                <c:pt idx="48">
                  <c:v>2010 feb</c:v>
                </c:pt>
                <c:pt idx="49">
                  <c:v>2010 mar</c:v>
                </c:pt>
                <c:pt idx="50">
                  <c:v>2010 apr</c:v>
                </c:pt>
                <c:pt idx="51">
                  <c:v>2010 mai</c:v>
                </c:pt>
                <c:pt idx="52">
                  <c:v>2010 mai</c:v>
                </c:pt>
                <c:pt idx="53">
                  <c:v>2010 jun</c:v>
                </c:pt>
                <c:pt idx="54">
                  <c:v>2010 jun</c:v>
                </c:pt>
                <c:pt idx="55">
                  <c:v>2010 jun</c:v>
                </c:pt>
                <c:pt idx="56">
                  <c:v>2010 jun</c:v>
                </c:pt>
                <c:pt idx="57">
                  <c:v>2010 jun</c:v>
                </c:pt>
                <c:pt idx="58">
                  <c:v>2010 jul</c:v>
                </c:pt>
                <c:pt idx="59">
                  <c:v>2010 jul</c:v>
                </c:pt>
                <c:pt idx="60">
                  <c:v>2010 jul</c:v>
                </c:pt>
                <c:pt idx="61">
                  <c:v>2010 aug</c:v>
                </c:pt>
                <c:pt idx="62">
                  <c:v>2010 aug</c:v>
                </c:pt>
                <c:pt idx="63">
                  <c:v>2010 aug</c:v>
                </c:pt>
                <c:pt idx="64">
                  <c:v>2010 aug</c:v>
                </c:pt>
                <c:pt idx="65">
                  <c:v>2010 aug</c:v>
                </c:pt>
                <c:pt idx="66">
                  <c:v>2010 sep</c:v>
                </c:pt>
                <c:pt idx="67">
                  <c:v>2010 sep</c:v>
                </c:pt>
                <c:pt idx="68">
                  <c:v>2010 sep</c:v>
                </c:pt>
                <c:pt idx="69">
                  <c:v>2010 okt</c:v>
                </c:pt>
                <c:pt idx="70">
                  <c:v>2010 okt</c:v>
                </c:pt>
                <c:pt idx="71">
                  <c:v>2010 okt</c:v>
                </c:pt>
                <c:pt idx="72">
                  <c:v>2010 okt</c:v>
                </c:pt>
                <c:pt idx="73">
                  <c:v>2010 okt</c:v>
                </c:pt>
                <c:pt idx="74">
                  <c:v>2010 okt</c:v>
                </c:pt>
                <c:pt idx="75">
                  <c:v>2010 sep</c:v>
                </c:pt>
                <c:pt idx="76">
                  <c:v>2010 sep</c:v>
                </c:pt>
                <c:pt idx="77">
                  <c:v>2010 des</c:v>
                </c:pt>
              </c:strCache>
            </c:strRef>
          </c:cat>
          <c:val>
            <c:numRef>
              <c:f>Storavatn!$D$7:$D$84</c:f>
              <c:numCache>
                <c:formatCode>General</c:formatCode>
                <c:ptCount val="78"/>
                <c:pt idx="3">
                  <c:v>2</c:v>
                </c:pt>
                <c:pt idx="4">
                  <c:v>2</c:v>
                </c:pt>
                <c:pt idx="5">
                  <c:v>2</c:v>
                </c:pt>
                <c:pt idx="6">
                  <c:v>2</c:v>
                </c:pt>
                <c:pt idx="7">
                  <c:v>2</c:v>
                </c:pt>
                <c:pt idx="8">
                  <c:v>2</c:v>
                </c:pt>
                <c:pt idx="9">
                  <c:v>2</c:v>
                </c:pt>
                <c:pt idx="10">
                  <c:v>2</c:v>
                </c:pt>
                <c:pt idx="29">
                  <c:v>4</c:v>
                </c:pt>
                <c:pt idx="30">
                  <c:v>5</c:v>
                </c:pt>
                <c:pt idx="31">
                  <c:v>4</c:v>
                </c:pt>
                <c:pt idx="32">
                  <c:v>4</c:v>
                </c:pt>
                <c:pt idx="33">
                  <c:v>4.5</c:v>
                </c:pt>
                <c:pt idx="34">
                  <c:v>6</c:v>
                </c:pt>
                <c:pt idx="36">
                  <c:v>6</c:v>
                </c:pt>
                <c:pt idx="37">
                  <c:v>6</c:v>
                </c:pt>
                <c:pt idx="38">
                  <c:v>6</c:v>
                </c:pt>
                <c:pt idx="39">
                  <c:v>7</c:v>
                </c:pt>
                <c:pt idx="40">
                  <c:v>7</c:v>
                </c:pt>
                <c:pt idx="41">
                  <c:v>6</c:v>
                </c:pt>
                <c:pt idx="42">
                  <c:v>6</c:v>
                </c:pt>
                <c:pt idx="43">
                  <c:v>9</c:v>
                </c:pt>
                <c:pt idx="44">
                  <c:v>7</c:v>
                </c:pt>
                <c:pt idx="45">
                  <c:v>9</c:v>
                </c:pt>
                <c:pt idx="46">
                  <c:v>7</c:v>
                </c:pt>
                <c:pt idx="47">
                  <c:v>7</c:v>
                </c:pt>
                <c:pt idx="48">
                  <c:v>7</c:v>
                </c:pt>
                <c:pt idx="49">
                  <c:v>8</c:v>
                </c:pt>
                <c:pt idx="50">
                  <c:v>8</c:v>
                </c:pt>
                <c:pt idx="51">
                  <c:v>4</c:v>
                </c:pt>
                <c:pt idx="52">
                  <c:v>6</c:v>
                </c:pt>
                <c:pt idx="53">
                  <c:v>5</c:v>
                </c:pt>
                <c:pt idx="54">
                  <c:v>4</c:v>
                </c:pt>
                <c:pt idx="55">
                  <c:v>5</c:v>
                </c:pt>
                <c:pt idx="56">
                  <c:v>5</c:v>
                </c:pt>
                <c:pt idx="58">
                  <c:v>4</c:v>
                </c:pt>
                <c:pt idx="59">
                  <c:v>5</c:v>
                </c:pt>
                <c:pt idx="61">
                  <c:v>4</c:v>
                </c:pt>
                <c:pt idx="62">
                  <c:v>4</c:v>
                </c:pt>
                <c:pt idx="64">
                  <c:v>5</c:v>
                </c:pt>
                <c:pt idx="65">
                  <c:v>6</c:v>
                </c:pt>
                <c:pt idx="66">
                  <c:v>7</c:v>
                </c:pt>
                <c:pt idx="69">
                  <c:v>10</c:v>
                </c:pt>
                <c:pt idx="71">
                  <c:v>10</c:v>
                </c:pt>
                <c:pt idx="72">
                  <c:v>11</c:v>
                </c:pt>
                <c:pt idx="73">
                  <c:v>12</c:v>
                </c:pt>
                <c:pt idx="74">
                  <c:v>10</c:v>
                </c:pt>
                <c:pt idx="75">
                  <c:v>12</c:v>
                </c:pt>
                <c:pt idx="76">
                  <c:v>9</c:v>
                </c:pt>
                <c:pt idx="77">
                  <c:v>12</c:v>
                </c:pt>
              </c:numCache>
            </c:numRef>
          </c:val>
          <c:smooth val="0"/>
        </c:ser>
        <c:dLbls>
          <c:showLegendKey val="0"/>
          <c:showVal val="0"/>
          <c:showCatName val="0"/>
          <c:showSerName val="0"/>
          <c:showPercent val="0"/>
          <c:showBubbleSize val="0"/>
        </c:dLbls>
        <c:marker val="1"/>
        <c:smooth val="0"/>
        <c:axId val="300723584"/>
        <c:axId val="301343104"/>
      </c:lineChart>
      <c:catAx>
        <c:axId val="300723584"/>
        <c:scaling>
          <c:orientation val="minMax"/>
        </c:scaling>
        <c:delete val="0"/>
        <c:axPos val="b"/>
        <c:majorTickMark val="out"/>
        <c:minorTickMark val="none"/>
        <c:tickLblPos val="nextTo"/>
        <c:txPr>
          <a:bodyPr/>
          <a:lstStyle/>
          <a:p>
            <a:pPr>
              <a:defRPr sz="800"/>
            </a:pPr>
            <a:endParaRPr lang="nb-NO"/>
          </a:p>
        </c:txPr>
        <c:crossAx val="301343104"/>
        <c:crosses val="autoZero"/>
        <c:auto val="1"/>
        <c:lblAlgn val="ctr"/>
        <c:lblOffset val="100"/>
        <c:noMultiLvlLbl val="0"/>
      </c:catAx>
      <c:valAx>
        <c:axId val="301343104"/>
        <c:scaling>
          <c:orientation val="minMax"/>
          <c:max val="16"/>
        </c:scaling>
        <c:delete val="0"/>
        <c:axPos val="l"/>
        <c:majorGridlines/>
        <c:title>
          <c:tx>
            <c:rich>
              <a:bodyPr rot="-5400000" vert="horz"/>
              <a:lstStyle/>
              <a:p>
                <a:pPr>
                  <a:defRPr/>
                </a:pPr>
                <a:r>
                  <a:rPr lang="en-US"/>
                  <a:t>Fargetall mg Pt/l</a:t>
                </a:r>
              </a:p>
            </c:rich>
          </c:tx>
          <c:overlay val="0"/>
        </c:title>
        <c:numFmt formatCode="General" sourceLinked="1"/>
        <c:majorTickMark val="out"/>
        <c:minorTickMark val="none"/>
        <c:tickLblPos val="nextTo"/>
        <c:txPr>
          <a:bodyPr/>
          <a:lstStyle/>
          <a:p>
            <a:pPr>
              <a:defRPr sz="900"/>
            </a:pPr>
            <a:endParaRPr lang="nb-NO"/>
          </a:p>
        </c:txPr>
        <c:crossAx val="3007235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sz="1400"/>
              <a:t>Temperatur råvannsinntak</a:t>
            </a:r>
          </a:p>
          <a:p>
            <a:pPr>
              <a:defRPr/>
            </a:pPr>
            <a:r>
              <a:rPr lang="nb-NO" sz="1200"/>
              <a:t>Langevatn VBA</a:t>
            </a:r>
          </a:p>
        </c:rich>
      </c:tx>
      <c:overlay val="0"/>
    </c:title>
    <c:autoTitleDeleted val="0"/>
    <c:plotArea>
      <c:layout/>
      <c:lineChart>
        <c:grouping val="standard"/>
        <c:varyColors val="0"/>
        <c:ser>
          <c:idx val="3"/>
          <c:order val="0"/>
          <c:tx>
            <c:strRef>
              <c:f>Temperatur!$E$18</c:f>
              <c:strCache>
                <c:ptCount val="1"/>
                <c:pt idx="0">
                  <c:v>2010</c:v>
                </c:pt>
              </c:strCache>
            </c:strRef>
          </c:tx>
          <c:val>
            <c:numRef>
              <c:f>Temperatur!$E$19:$E$272</c:f>
              <c:numCache>
                <c:formatCode>0.0</c:formatCode>
                <c:ptCount val="254"/>
                <c:pt idx="0">
                  <c:v>4.0999999046325923</c:v>
                </c:pt>
                <c:pt idx="1">
                  <c:v>3.7999999523162842</c:v>
                </c:pt>
                <c:pt idx="2">
                  <c:v>3.7000000476837211</c:v>
                </c:pt>
                <c:pt idx="3">
                  <c:v>3.9000000953674316</c:v>
                </c:pt>
                <c:pt idx="4">
                  <c:v>3.7999999523162842</c:v>
                </c:pt>
                <c:pt idx="5">
                  <c:v>4</c:v>
                </c:pt>
                <c:pt idx="6">
                  <c:v>4.0999999046325923</c:v>
                </c:pt>
                <c:pt idx="7">
                  <c:v>4</c:v>
                </c:pt>
                <c:pt idx="8">
                  <c:v>4</c:v>
                </c:pt>
                <c:pt idx="9">
                  <c:v>3.5999999046325684</c:v>
                </c:pt>
                <c:pt idx="10">
                  <c:v>3.5999999046325684</c:v>
                </c:pt>
                <c:pt idx="11">
                  <c:v>3.2999999523162842</c:v>
                </c:pt>
                <c:pt idx="12">
                  <c:v>3.2999999523162842</c:v>
                </c:pt>
                <c:pt idx="13">
                  <c:v>3.2999999523162842</c:v>
                </c:pt>
                <c:pt idx="14">
                  <c:v>3.4000000953674316</c:v>
                </c:pt>
                <c:pt idx="15">
                  <c:v>3.9000000953674316</c:v>
                </c:pt>
                <c:pt idx="16">
                  <c:v>3.5</c:v>
                </c:pt>
                <c:pt idx="17">
                  <c:v>3.9000000953674316</c:v>
                </c:pt>
                <c:pt idx="18">
                  <c:v>3.7000000476837211</c:v>
                </c:pt>
                <c:pt idx="19">
                  <c:v>3.9000000953674316</c:v>
                </c:pt>
                <c:pt idx="22">
                  <c:v>3.9000000953674316</c:v>
                </c:pt>
                <c:pt idx="23">
                  <c:v>3.9000000953674316</c:v>
                </c:pt>
                <c:pt idx="30">
                  <c:v>3.9000000953674316</c:v>
                </c:pt>
                <c:pt idx="31">
                  <c:v>3.9000000953674316</c:v>
                </c:pt>
                <c:pt idx="32">
                  <c:v>3.9000000953674316</c:v>
                </c:pt>
                <c:pt idx="33">
                  <c:v>3.9000000953674316</c:v>
                </c:pt>
                <c:pt idx="35">
                  <c:v>3.7999999523162842</c:v>
                </c:pt>
                <c:pt idx="36">
                  <c:v>3.9000000953674316</c:v>
                </c:pt>
                <c:pt idx="37">
                  <c:v>3.9000000953674316</c:v>
                </c:pt>
                <c:pt idx="38">
                  <c:v>3.9000000953674316</c:v>
                </c:pt>
                <c:pt idx="39">
                  <c:v>3.9000000953674316</c:v>
                </c:pt>
                <c:pt idx="40">
                  <c:v>3.9000000953674316</c:v>
                </c:pt>
                <c:pt idx="41">
                  <c:v>3.7000000476837211</c:v>
                </c:pt>
                <c:pt idx="42">
                  <c:v>3.7000000476837211</c:v>
                </c:pt>
                <c:pt idx="43">
                  <c:v>3.7000000476837211</c:v>
                </c:pt>
                <c:pt idx="44">
                  <c:v>3.7000000476837211</c:v>
                </c:pt>
                <c:pt idx="45">
                  <c:v>4</c:v>
                </c:pt>
                <c:pt idx="46">
                  <c:v>4</c:v>
                </c:pt>
                <c:pt idx="47">
                  <c:v>4</c:v>
                </c:pt>
                <c:pt idx="48">
                  <c:v>4.0999999046325923</c:v>
                </c:pt>
                <c:pt idx="50">
                  <c:v>3.7999999523162842</c:v>
                </c:pt>
                <c:pt idx="51">
                  <c:v>3.7999999523162842</c:v>
                </c:pt>
                <c:pt idx="52">
                  <c:v>3.9000000953674316</c:v>
                </c:pt>
                <c:pt idx="53">
                  <c:v>3.7999999523162842</c:v>
                </c:pt>
                <c:pt idx="54">
                  <c:v>4</c:v>
                </c:pt>
                <c:pt idx="56">
                  <c:v>3.7999999523162842</c:v>
                </c:pt>
                <c:pt idx="57">
                  <c:v>4</c:v>
                </c:pt>
                <c:pt idx="58">
                  <c:v>3.7999999523162842</c:v>
                </c:pt>
                <c:pt idx="59">
                  <c:v>3.7999999523162842</c:v>
                </c:pt>
                <c:pt idx="60">
                  <c:v>3.9000000953674316</c:v>
                </c:pt>
                <c:pt idx="61">
                  <c:v>3.7999999523162842</c:v>
                </c:pt>
                <c:pt idx="62">
                  <c:v>3.7999999523162842</c:v>
                </c:pt>
                <c:pt idx="63">
                  <c:v>3.5</c:v>
                </c:pt>
                <c:pt idx="64">
                  <c:v>3.5</c:v>
                </c:pt>
                <c:pt idx="67">
                  <c:v>4.8000001907349024</c:v>
                </c:pt>
                <c:pt idx="68">
                  <c:v>5.0999999046325923</c:v>
                </c:pt>
                <c:pt idx="69">
                  <c:v>5</c:v>
                </c:pt>
                <c:pt idx="70">
                  <c:v>5.3000001907349024</c:v>
                </c:pt>
                <c:pt idx="71">
                  <c:v>5.5999999046325923</c:v>
                </c:pt>
                <c:pt idx="72">
                  <c:v>5.3000001907349024</c:v>
                </c:pt>
                <c:pt idx="73">
                  <c:v>5.3000001907349024</c:v>
                </c:pt>
                <c:pt idx="74">
                  <c:v>5.0999999046325923</c:v>
                </c:pt>
                <c:pt idx="75">
                  <c:v>5.3000001907349024</c:v>
                </c:pt>
                <c:pt idx="76">
                  <c:v>5.6999998092651367</c:v>
                </c:pt>
                <c:pt idx="77">
                  <c:v>6.3000001907349024</c:v>
                </c:pt>
                <c:pt idx="78">
                  <c:v>6.4000000953674334</c:v>
                </c:pt>
                <c:pt idx="79">
                  <c:v>6.3000001907349024</c:v>
                </c:pt>
                <c:pt idx="80">
                  <c:v>6.3000001907349024</c:v>
                </c:pt>
                <c:pt idx="81">
                  <c:v>6.4000000953674334</c:v>
                </c:pt>
                <c:pt idx="82">
                  <c:v>6.8000001907349024</c:v>
                </c:pt>
                <c:pt idx="83">
                  <c:v>7</c:v>
                </c:pt>
                <c:pt idx="84">
                  <c:v>7.0999999046325923</c:v>
                </c:pt>
                <c:pt idx="86">
                  <c:v>7.0999999046325923</c:v>
                </c:pt>
                <c:pt idx="87">
                  <c:v>7.6999998092651367</c:v>
                </c:pt>
                <c:pt idx="88">
                  <c:v>7.8000001907349024</c:v>
                </c:pt>
                <c:pt idx="89">
                  <c:v>7.6999998092651367</c:v>
                </c:pt>
                <c:pt idx="90">
                  <c:v>8.100000381469723</c:v>
                </c:pt>
                <c:pt idx="91">
                  <c:v>7.9000000953674334</c:v>
                </c:pt>
                <c:pt idx="92">
                  <c:v>8.8000001907348633</c:v>
                </c:pt>
                <c:pt idx="93">
                  <c:v>8.600000381469723</c:v>
                </c:pt>
                <c:pt idx="94">
                  <c:v>8.8999996185303267</c:v>
                </c:pt>
                <c:pt idx="96">
                  <c:v>9.6999998092651367</c:v>
                </c:pt>
                <c:pt idx="97">
                  <c:v>9.600000381469723</c:v>
                </c:pt>
                <c:pt idx="98">
                  <c:v>9.600000381469723</c:v>
                </c:pt>
                <c:pt idx="99">
                  <c:v>10</c:v>
                </c:pt>
                <c:pt idx="100">
                  <c:v>10.600000381469727</c:v>
                </c:pt>
                <c:pt idx="101">
                  <c:v>10.800000190734863</c:v>
                </c:pt>
                <c:pt idx="102">
                  <c:v>10.5</c:v>
                </c:pt>
                <c:pt idx="103">
                  <c:v>11</c:v>
                </c:pt>
                <c:pt idx="104">
                  <c:v>11.399999618530376</c:v>
                </c:pt>
                <c:pt idx="105">
                  <c:v>11.800000190734863</c:v>
                </c:pt>
                <c:pt idx="106">
                  <c:v>11.600000381469727</c:v>
                </c:pt>
                <c:pt idx="107">
                  <c:v>12.5</c:v>
                </c:pt>
                <c:pt idx="108">
                  <c:v>12.600000381469727</c:v>
                </c:pt>
                <c:pt idx="109">
                  <c:v>9.600000381469723</c:v>
                </c:pt>
                <c:pt idx="110">
                  <c:v>9.600000381469723</c:v>
                </c:pt>
                <c:pt idx="111">
                  <c:v>10</c:v>
                </c:pt>
                <c:pt idx="112">
                  <c:v>10.699999809265154</c:v>
                </c:pt>
                <c:pt idx="113">
                  <c:v>11.199999809265154</c:v>
                </c:pt>
                <c:pt idx="114">
                  <c:v>11.600000381469727</c:v>
                </c:pt>
                <c:pt idx="115">
                  <c:v>12.100000381469727</c:v>
                </c:pt>
                <c:pt idx="116">
                  <c:v>12.399999618530376</c:v>
                </c:pt>
                <c:pt idx="117">
                  <c:v>13.100000381469727</c:v>
                </c:pt>
                <c:pt idx="118">
                  <c:v>12.800000190734863</c:v>
                </c:pt>
                <c:pt idx="119">
                  <c:v>12.699999809265154</c:v>
                </c:pt>
                <c:pt idx="120">
                  <c:v>12.899999618530376</c:v>
                </c:pt>
                <c:pt idx="121">
                  <c:v>13.300000190734863</c:v>
                </c:pt>
                <c:pt idx="122">
                  <c:v>13.100000381469727</c:v>
                </c:pt>
                <c:pt idx="123">
                  <c:v>13.899999618530376</c:v>
                </c:pt>
                <c:pt idx="124">
                  <c:v>14.100000381469727</c:v>
                </c:pt>
                <c:pt idx="125">
                  <c:v>14.300000190734863</c:v>
                </c:pt>
                <c:pt idx="126">
                  <c:v>13.899999618530376</c:v>
                </c:pt>
                <c:pt idx="127">
                  <c:v>14.300000190734863</c:v>
                </c:pt>
                <c:pt idx="130">
                  <c:v>14.899999618530376</c:v>
                </c:pt>
                <c:pt idx="131">
                  <c:v>14.899999618530376</c:v>
                </c:pt>
                <c:pt idx="132">
                  <c:v>15</c:v>
                </c:pt>
                <c:pt idx="133">
                  <c:v>15</c:v>
                </c:pt>
                <c:pt idx="134">
                  <c:v>15.399999618530376</c:v>
                </c:pt>
                <c:pt idx="135">
                  <c:v>15.600000381469727</c:v>
                </c:pt>
                <c:pt idx="136">
                  <c:v>15.199999809265154</c:v>
                </c:pt>
                <c:pt idx="137">
                  <c:v>15.300000190734863</c:v>
                </c:pt>
                <c:pt idx="138">
                  <c:v>15.5</c:v>
                </c:pt>
                <c:pt idx="139">
                  <c:v>15.5</c:v>
                </c:pt>
                <c:pt idx="140">
                  <c:v>15.5</c:v>
                </c:pt>
                <c:pt idx="142">
                  <c:v>15.899999618530376</c:v>
                </c:pt>
                <c:pt idx="143">
                  <c:v>15.800000190734863</c:v>
                </c:pt>
                <c:pt idx="144">
                  <c:v>15.800000190734863</c:v>
                </c:pt>
                <c:pt idx="145">
                  <c:v>16</c:v>
                </c:pt>
                <c:pt idx="146">
                  <c:v>15.800000190734863</c:v>
                </c:pt>
                <c:pt idx="147">
                  <c:v>16.100000381469727</c:v>
                </c:pt>
                <c:pt idx="148">
                  <c:v>16.100000381469727</c:v>
                </c:pt>
                <c:pt idx="149">
                  <c:v>16.100000381469727</c:v>
                </c:pt>
                <c:pt idx="150">
                  <c:v>16</c:v>
                </c:pt>
                <c:pt idx="151">
                  <c:v>16</c:v>
                </c:pt>
                <c:pt idx="152">
                  <c:v>16.100000381469727</c:v>
                </c:pt>
                <c:pt idx="153">
                  <c:v>16.299999237060529</c:v>
                </c:pt>
                <c:pt idx="154">
                  <c:v>16.200000762939453</c:v>
                </c:pt>
                <c:pt idx="155">
                  <c:v>16.399999618530273</c:v>
                </c:pt>
                <c:pt idx="156">
                  <c:v>16.5</c:v>
                </c:pt>
                <c:pt idx="157">
                  <c:v>16.600000381469727</c:v>
                </c:pt>
                <c:pt idx="158">
                  <c:v>16.700000762939453</c:v>
                </c:pt>
                <c:pt idx="159">
                  <c:v>16.700000762939453</c:v>
                </c:pt>
                <c:pt idx="160">
                  <c:v>16.700000762939453</c:v>
                </c:pt>
                <c:pt idx="161">
                  <c:v>16.600000381469727</c:v>
                </c:pt>
              </c:numCache>
            </c:numRef>
          </c:val>
          <c:smooth val="0"/>
        </c:ser>
        <c:ser>
          <c:idx val="0"/>
          <c:order val="1"/>
          <c:tx>
            <c:strRef>
              <c:f>Temperatur!$F$18</c:f>
              <c:strCache>
                <c:ptCount val="1"/>
                <c:pt idx="0">
                  <c:v>2009</c:v>
                </c:pt>
              </c:strCache>
            </c:strRef>
          </c:tx>
          <c:spPr>
            <a:ln w="9525"/>
          </c:spPr>
          <c:marker>
            <c:symbol val="diamond"/>
            <c:size val="3"/>
          </c:marker>
          <c:cat>
            <c:strRef>
              <c:f>Temperatur!$C$19:$C$272</c:f>
              <c:strCache>
                <c:ptCount val="254"/>
                <c:pt idx="0">
                  <c:v>Januar</c:v>
                </c:pt>
                <c:pt idx="1">
                  <c:v>Januar</c:v>
                </c:pt>
                <c:pt idx="2">
                  <c:v>Januar</c:v>
                </c:pt>
                <c:pt idx="3">
                  <c:v>Januar</c:v>
                </c:pt>
                <c:pt idx="4">
                  <c:v>Januar</c:v>
                </c:pt>
                <c:pt idx="5">
                  <c:v>Januar</c:v>
                </c:pt>
                <c:pt idx="6">
                  <c:v>Januar</c:v>
                </c:pt>
                <c:pt idx="7">
                  <c:v>Januar</c:v>
                </c:pt>
                <c:pt idx="8">
                  <c:v>Januar</c:v>
                </c:pt>
                <c:pt idx="9">
                  <c:v>Januar</c:v>
                </c:pt>
                <c:pt idx="10">
                  <c:v>Januar</c:v>
                </c:pt>
                <c:pt idx="11">
                  <c:v>Januar</c:v>
                </c:pt>
                <c:pt idx="12">
                  <c:v>Januar</c:v>
                </c:pt>
                <c:pt idx="13">
                  <c:v>Januar</c:v>
                </c:pt>
                <c:pt idx="14">
                  <c:v>Januar</c:v>
                </c:pt>
                <c:pt idx="15">
                  <c:v>Januar</c:v>
                </c:pt>
                <c:pt idx="16">
                  <c:v>Januar</c:v>
                </c:pt>
                <c:pt idx="17">
                  <c:v>Januar</c:v>
                </c:pt>
                <c:pt idx="18">
                  <c:v>Januar</c:v>
                </c:pt>
                <c:pt idx="19">
                  <c:v>Januar</c:v>
                </c:pt>
                <c:pt idx="20">
                  <c:v>Januar</c:v>
                </c:pt>
                <c:pt idx="21">
                  <c:v>Februar</c:v>
                </c:pt>
                <c:pt idx="22">
                  <c:v>Februar</c:v>
                </c:pt>
                <c:pt idx="23">
                  <c:v>Februar</c:v>
                </c:pt>
                <c:pt idx="24">
                  <c:v>Februar</c:v>
                </c:pt>
                <c:pt idx="25">
                  <c:v>Februar</c:v>
                </c:pt>
                <c:pt idx="26">
                  <c:v>Februar</c:v>
                </c:pt>
                <c:pt idx="27">
                  <c:v>Februar</c:v>
                </c:pt>
                <c:pt idx="28">
                  <c:v>Februar</c:v>
                </c:pt>
                <c:pt idx="29">
                  <c:v>Februar</c:v>
                </c:pt>
                <c:pt idx="30">
                  <c:v>Februar</c:v>
                </c:pt>
                <c:pt idx="31">
                  <c:v>Februar</c:v>
                </c:pt>
                <c:pt idx="32">
                  <c:v>Februar</c:v>
                </c:pt>
                <c:pt idx="33">
                  <c:v>Februar</c:v>
                </c:pt>
                <c:pt idx="34">
                  <c:v>Februar</c:v>
                </c:pt>
                <c:pt idx="35">
                  <c:v>Februar</c:v>
                </c:pt>
                <c:pt idx="36">
                  <c:v>Februar</c:v>
                </c:pt>
                <c:pt idx="37">
                  <c:v>Februar</c:v>
                </c:pt>
                <c:pt idx="38">
                  <c:v>Februar</c:v>
                </c:pt>
                <c:pt idx="39">
                  <c:v>Februar</c:v>
                </c:pt>
                <c:pt idx="40">
                  <c:v>Februar</c:v>
                </c:pt>
                <c:pt idx="41">
                  <c:v>Mars</c:v>
                </c:pt>
                <c:pt idx="42">
                  <c:v>Mars</c:v>
                </c:pt>
                <c:pt idx="43">
                  <c:v>Mars</c:v>
                </c:pt>
                <c:pt idx="44">
                  <c:v>Mars</c:v>
                </c:pt>
                <c:pt idx="45">
                  <c:v>Mars</c:v>
                </c:pt>
                <c:pt idx="46">
                  <c:v>Mars</c:v>
                </c:pt>
                <c:pt idx="47">
                  <c:v>Mars</c:v>
                </c:pt>
                <c:pt idx="48">
                  <c:v>Mars</c:v>
                </c:pt>
                <c:pt idx="49">
                  <c:v>Mars</c:v>
                </c:pt>
                <c:pt idx="50">
                  <c:v>Mars</c:v>
                </c:pt>
                <c:pt idx="51">
                  <c:v>Mars</c:v>
                </c:pt>
                <c:pt idx="52">
                  <c:v>Mars</c:v>
                </c:pt>
                <c:pt idx="53">
                  <c:v>Mars</c:v>
                </c:pt>
                <c:pt idx="54">
                  <c:v>Mars</c:v>
                </c:pt>
                <c:pt idx="55">
                  <c:v>Mars</c:v>
                </c:pt>
                <c:pt idx="56">
                  <c:v>Mars</c:v>
                </c:pt>
                <c:pt idx="57">
                  <c:v>Mars</c:v>
                </c:pt>
                <c:pt idx="58">
                  <c:v>Mars</c:v>
                </c:pt>
                <c:pt idx="59">
                  <c:v>Mars</c:v>
                </c:pt>
                <c:pt idx="60">
                  <c:v>Mars</c:v>
                </c:pt>
                <c:pt idx="61">
                  <c:v>Mars</c:v>
                </c:pt>
                <c:pt idx="62">
                  <c:v>Mars</c:v>
                </c:pt>
                <c:pt idx="63">
                  <c:v>April</c:v>
                </c:pt>
                <c:pt idx="64">
                  <c:v>April</c:v>
                </c:pt>
                <c:pt idx="65">
                  <c:v>April</c:v>
                </c:pt>
                <c:pt idx="66">
                  <c:v>April</c:v>
                </c:pt>
                <c:pt idx="67">
                  <c:v>April</c:v>
                </c:pt>
                <c:pt idx="68">
                  <c:v>April</c:v>
                </c:pt>
                <c:pt idx="69">
                  <c:v>April</c:v>
                </c:pt>
                <c:pt idx="70">
                  <c:v>April</c:v>
                </c:pt>
                <c:pt idx="71">
                  <c:v>April</c:v>
                </c:pt>
                <c:pt idx="72">
                  <c:v>April</c:v>
                </c:pt>
                <c:pt idx="73">
                  <c:v>April</c:v>
                </c:pt>
                <c:pt idx="74">
                  <c:v>April</c:v>
                </c:pt>
                <c:pt idx="75">
                  <c:v>April</c:v>
                </c:pt>
                <c:pt idx="76">
                  <c:v>April</c:v>
                </c:pt>
                <c:pt idx="77">
                  <c:v>April</c:v>
                </c:pt>
                <c:pt idx="78">
                  <c:v>April</c:v>
                </c:pt>
                <c:pt idx="79">
                  <c:v>April</c:v>
                </c:pt>
                <c:pt idx="80">
                  <c:v>April</c:v>
                </c:pt>
                <c:pt idx="81">
                  <c:v>April</c:v>
                </c:pt>
                <c:pt idx="82">
                  <c:v>April</c:v>
                </c:pt>
                <c:pt idx="83">
                  <c:v>Mai</c:v>
                </c:pt>
                <c:pt idx="84">
                  <c:v>Mai</c:v>
                </c:pt>
                <c:pt idx="85">
                  <c:v>Mai</c:v>
                </c:pt>
                <c:pt idx="86">
                  <c:v>Mai</c:v>
                </c:pt>
                <c:pt idx="87">
                  <c:v>Mai</c:v>
                </c:pt>
                <c:pt idx="88">
                  <c:v>Mai</c:v>
                </c:pt>
                <c:pt idx="89">
                  <c:v>Mai</c:v>
                </c:pt>
                <c:pt idx="90">
                  <c:v>Mai</c:v>
                </c:pt>
                <c:pt idx="91">
                  <c:v>Mai</c:v>
                </c:pt>
                <c:pt idx="92">
                  <c:v>Mai</c:v>
                </c:pt>
                <c:pt idx="93">
                  <c:v>Mai</c:v>
                </c:pt>
                <c:pt idx="94">
                  <c:v>Mai</c:v>
                </c:pt>
                <c:pt idx="95">
                  <c:v>Mai</c:v>
                </c:pt>
                <c:pt idx="96">
                  <c:v>Mai</c:v>
                </c:pt>
                <c:pt idx="97">
                  <c:v>Mai</c:v>
                </c:pt>
                <c:pt idx="98">
                  <c:v>Mai</c:v>
                </c:pt>
                <c:pt idx="99">
                  <c:v>Mai</c:v>
                </c:pt>
                <c:pt idx="100">
                  <c:v>Mai</c:v>
                </c:pt>
                <c:pt idx="101">
                  <c:v>Mai</c:v>
                </c:pt>
                <c:pt idx="102">
                  <c:v>Juni</c:v>
                </c:pt>
                <c:pt idx="103">
                  <c:v>Juni</c:v>
                </c:pt>
                <c:pt idx="104">
                  <c:v>Juni</c:v>
                </c:pt>
                <c:pt idx="105">
                  <c:v>Juni</c:v>
                </c:pt>
                <c:pt idx="106">
                  <c:v>Juni</c:v>
                </c:pt>
                <c:pt idx="107">
                  <c:v>Juni</c:v>
                </c:pt>
                <c:pt idx="108">
                  <c:v>Juni</c:v>
                </c:pt>
                <c:pt idx="109">
                  <c:v>Juni</c:v>
                </c:pt>
                <c:pt idx="110">
                  <c:v>Juni</c:v>
                </c:pt>
                <c:pt idx="111">
                  <c:v>Juni</c:v>
                </c:pt>
                <c:pt idx="112">
                  <c:v>Juni</c:v>
                </c:pt>
                <c:pt idx="113">
                  <c:v>Juni</c:v>
                </c:pt>
                <c:pt idx="114">
                  <c:v>Juni</c:v>
                </c:pt>
                <c:pt idx="115">
                  <c:v>Juni</c:v>
                </c:pt>
                <c:pt idx="116">
                  <c:v>Juni</c:v>
                </c:pt>
                <c:pt idx="117">
                  <c:v>Juni</c:v>
                </c:pt>
                <c:pt idx="118">
                  <c:v>Juni</c:v>
                </c:pt>
                <c:pt idx="119">
                  <c:v>Juni</c:v>
                </c:pt>
                <c:pt idx="120">
                  <c:v>Juni</c:v>
                </c:pt>
                <c:pt idx="121">
                  <c:v>Juni</c:v>
                </c:pt>
                <c:pt idx="122">
                  <c:v>Juni</c:v>
                </c:pt>
                <c:pt idx="123">
                  <c:v>Juli</c:v>
                </c:pt>
                <c:pt idx="124">
                  <c:v>Juli</c:v>
                </c:pt>
                <c:pt idx="125">
                  <c:v>Juli</c:v>
                </c:pt>
                <c:pt idx="126">
                  <c:v>Juli</c:v>
                </c:pt>
                <c:pt idx="127">
                  <c:v>Juli</c:v>
                </c:pt>
                <c:pt idx="128">
                  <c:v>Juli</c:v>
                </c:pt>
                <c:pt idx="129">
                  <c:v>Juli</c:v>
                </c:pt>
                <c:pt idx="130">
                  <c:v>Juli</c:v>
                </c:pt>
                <c:pt idx="131">
                  <c:v>Juli</c:v>
                </c:pt>
                <c:pt idx="132">
                  <c:v>Juli</c:v>
                </c:pt>
                <c:pt idx="133">
                  <c:v>Juli</c:v>
                </c:pt>
                <c:pt idx="134">
                  <c:v>Juli</c:v>
                </c:pt>
                <c:pt idx="135">
                  <c:v>Juli</c:v>
                </c:pt>
                <c:pt idx="136">
                  <c:v>Juli</c:v>
                </c:pt>
                <c:pt idx="137">
                  <c:v>Juli</c:v>
                </c:pt>
                <c:pt idx="138">
                  <c:v>Juli</c:v>
                </c:pt>
                <c:pt idx="139">
                  <c:v>Juli</c:v>
                </c:pt>
                <c:pt idx="140">
                  <c:v>Juli</c:v>
                </c:pt>
                <c:pt idx="141">
                  <c:v>Juli</c:v>
                </c:pt>
                <c:pt idx="142">
                  <c:v>Juli</c:v>
                </c:pt>
                <c:pt idx="143">
                  <c:v>Juli</c:v>
                </c:pt>
                <c:pt idx="144">
                  <c:v>Juli</c:v>
                </c:pt>
                <c:pt idx="145">
                  <c:v>Juli</c:v>
                </c:pt>
                <c:pt idx="146">
                  <c:v>August</c:v>
                </c:pt>
                <c:pt idx="147">
                  <c:v>August</c:v>
                </c:pt>
                <c:pt idx="148">
                  <c:v>August</c:v>
                </c:pt>
                <c:pt idx="149">
                  <c:v>August</c:v>
                </c:pt>
                <c:pt idx="150">
                  <c:v>August</c:v>
                </c:pt>
                <c:pt idx="151">
                  <c:v>August</c:v>
                </c:pt>
                <c:pt idx="152">
                  <c:v>August</c:v>
                </c:pt>
                <c:pt idx="153">
                  <c:v>August</c:v>
                </c:pt>
                <c:pt idx="154">
                  <c:v>August</c:v>
                </c:pt>
                <c:pt idx="155">
                  <c:v>August</c:v>
                </c:pt>
                <c:pt idx="156">
                  <c:v>August</c:v>
                </c:pt>
                <c:pt idx="157">
                  <c:v>August</c:v>
                </c:pt>
                <c:pt idx="158">
                  <c:v>August</c:v>
                </c:pt>
                <c:pt idx="159">
                  <c:v>August</c:v>
                </c:pt>
                <c:pt idx="160">
                  <c:v>August</c:v>
                </c:pt>
                <c:pt idx="161">
                  <c:v>August</c:v>
                </c:pt>
                <c:pt idx="162">
                  <c:v>August</c:v>
                </c:pt>
                <c:pt idx="163">
                  <c:v>August</c:v>
                </c:pt>
                <c:pt idx="164">
                  <c:v>August</c:v>
                </c:pt>
                <c:pt idx="165">
                  <c:v>August</c:v>
                </c:pt>
                <c:pt idx="166">
                  <c:v>August</c:v>
                </c:pt>
                <c:pt idx="167">
                  <c:v>September</c:v>
                </c:pt>
                <c:pt idx="168">
                  <c:v>September</c:v>
                </c:pt>
                <c:pt idx="169">
                  <c:v>September</c:v>
                </c:pt>
                <c:pt idx="170">
                  <c:v>September</c:v>
                </c:pt>
                <c:pt idx="171">
                  <c:v>September</c:v>
                </c:pt>
                <c:pt idx="172">
                  <c:v>September</c:v>
                </c:pt>
                <c:pt idx="173">
                  <c:v>September</c:v>
                </c:pt>
                <c:pt idx="174">
                  <c:v>September</c:v>
                </c:pt>
                <c:pt idx="175">
                  <c:v>September</c:v>
                </c:pt>
                <c:pt idx="176">
                  <c:v>September</c:v>
                </c:pt>
                <c:pt idx="177">
                  <c:v>September</c:v>
                </c:pt>
                <c:pt idx="178">
                  <c:v>September</c:v>
                </c:pt>
                <c:pt idx="179">
                  <c:v>September</c:v>
                </c:pt>
                <c:pt idx="180">
                  <c:v>September</c:v>
                </c:pt>
                <c:pt idx="181">
                  <c:v>September</c:v>
                </c:pt>
                <c:pt idx="182">
                  <c:v>September</c:v>
                </c:pt>
                <c:pt idx="183">
                  <c:v>September</c:v>
                </c:pt>
                <c:pt idx="184">
                  <c:v>September</c:v>
                </c:pt>
                <c:pt idx="185">
                  <c:v>September</c:v>
                </c:pt>
                <c:pt idx="186">
                  <c:v>September</c:v>
                </c:pt>
                <c:pt idx="187">
                  <c:v>September</c:v>
                </c:pt>
                <c:pt idx="188">
                  <c:v>September</c:v>
                </c:pt>
                <c:pt idx="189">
                  <c:v>Oktober</c:v>
                </c:pt>
                <c:pt idx="190">
                  <c:v>Oktober</c:v>
                </c:pt>
                <c:pt idx="191">
                  <c:v>Oktober</c:v>
                </c:pt>
                <c:pt idx="192">
                  <c:v>Oktober</c:v>
                </c:pt>
                <c:pt idx="193">
                  <c:v>Oktober</c:v>
                </c:pt>
                <c:pt idx="194">
                  <c:v>Oktober</c:v>
                </c:pt>
                <c:pt idx="195">
                  <c:v>Oktober</c:v>
                </c:pt>
                <c:pt idx="196">
                  <c:v>Oktober</c:v>
                </c:pt>
                <c:pt idx="197">
                  <c:v>Oktober</c:v>
                </c:pt>
                <c:pt idx="198">
                  <c:v>Oktober</c:v>
                </c:pt>
                <c:pt idx="199">
                  <c:v>Oktober</c:v>
                </c:pt>
                <c:pt idx="200">
                  <c:v>Oktober</c:v>
                </c:pt>
                <c:pt idx="201">
                  <c:v>Oktober</c:v>
                </c:pt>
                <c:pt idx="202">
                  <c:v>Oktober</c:v>
                </c:pt>
                <c:pt idx="203">
                  <c:v>Oktober</c:v>
                </c:pt>
                <c:pt idx="204">
                  <c:v>Oktober</c:v>
                </c:pt>
                <c:pt idx="205">
                  <c:v>Oktober</c:v>
                </c:pt>
                <c:pt idx="206">
                  <c:v>Oktober</c:v>
                </c:pt>
                <c:pt idx="207">
                  <c:v>Oktober</c:v>
                </c:pt>
                <c:pt idx="208">
                  <c:v>Oktober</c:v>
                </c:pt>
                <c:pt idx="209">
                  <c:v>Oktober</c:v>
                </c:pt>
                <c:pt idx="210">
                  <c:v>Oktober</c:v>
                </c:pt>
                <c:pt idx="211">
                  <c:v>November</c:v>
                </c:pt>
                <c:pt idx="212">
                  <c:v>November</c:v>
                </c:pt>
                <c:pt idx="213">
                  <c:v>November</c:v>
                </c:pt>
                <c:pt idx="214">
                  <c:v>November</c:v>
                </c:pt>
                <c:pt idx="215">
                  <c:v>November</c:v>
                </c:pt>
                <c:pt idx="216">
                  <c:v>November</c:v>
                </c:pt>
                <c:pt idx="217">
                  <c:v>November</c:v>
                </c:pt>
                <c:pt idx="218">
                  <c:v>November</c:v>
                </c:pt>
                <c:pt idx="219">
                  <c:v>November</c:v>
                </c:pt>
                <c:pt idx="220">
                  <c:v>November</c:v>
                </c:pt>
                <c:pt idx="221">
                  <c:v>November</c:v>
                </c:pt>
                <c:pt idx="222">
                  <c:v>November</c:v>
                </c:pt>
                <c:pt idx="223">
                  <c:v>November</c:v>
                </c:pt>
                <c:pt idx="224">
                  <c:v>November</c:v>
                </c:pt>
                <c:pt idx="225">
                  <c:v>November</c:v>
                </c:pt>
                <c:pt idx="226">
                  <c:v>November</c:v>
                </c:pt>
                <c:pt idx="227">
                  <c:v>November</c:v>
                </c:pt>
                <c:pt idx="228">
                  <c:v>November</c:v>
                </c:pt>
                <c:pt idx="229">
                  <c:v>November</c:v>
                </c:pt>
                <c:pt idx="230">
                  <c:v>November</c:v>
                </c:pt>
                <c:pt idx="231">
                  <c:v>November</c:v>
                </c:pt>
                <c:pt idx="232">
                  <c:v>Desember</c:v>
                </c:pt>
                <c:pt idx="233">
                  <c:v>Desember</c:v>
                </c:pt>
                <c:pt idx="234">
                  <c:v>Desember</c:v>
                </c:pt>
                <c:pt idx="235">
                  <c:v>Desember</c:v>
                </c:pt>
                <c:pt idx="236">
                  <c:v>Desember</c:v>
                </c:pt>
                <c:pt idx="237">
                  <c:v>Desember</c:v>
                </c:pt>
                <c:pt idx="238">
                  <c:v>Desember</c:v>
                </c:pt>
                <c:pt idx="239">
                  <c:v>Desember</c:v>
                </c:pt>
                <c:pt idx="240">
                  <c:v>Desember</c:v>
                </c:pt>
                <c:pt idx="241">
                  <c:v>Desember</c:v>
                </c:pt>
                <c:pt idx="242">
                  <c:v>Desember</c:v>
                </c:pt>
                <c:pt idx="243">
                  <c:v>Desember</c:v>
                </c:pt>
                <c:pt idx="244">
                  <c:v>Desember</c:v>
                </c:pt>
                <c:pt idx="245">
                  <c:v>Desember</c:v>
                </c:pt>
                <c:pt idx="246">
                  <c:v>Desember</c:v>
                </c:pt>
                <c:pt idx="247">
                  <c:v>Desember</c:v>
                </c:pt>
                <c:pt idx="248">
                  <c:v>Desember</c:v>
                </c:pt>
                <c:pt idx="249">
                  <c:v>Desember</c:v>
                </c:pt>
                <c:pt idx="250">
                  <c:v>Desember</c:v>
                </c:pt>
                <c:pt idx="251">
                  <c:v>Desember</c:v>
                </c:pt>
                <c:pt idx="252">
                  <c:v>Desember</c:v>
                </c:pt>
                <c:pt idx="253">
                  <c:v>Desember</c:v>
                </c:pt>
              </c:strCache>
            </c:strRef>
          </c:cat>
          <c:val>
            <c:numRef>
              <c:f>Temperatur!$F$19:$F$272</c:f>
              <c:numCache>
                <c:formatCode>0.0</c:formatCode>
                <c:ptCount val="254"/>
                <c:pt idx="0">
                  <c:v>4.5</c:v>
                </c:pt>
                <c:pt idx="1">
                  <c:v>4.4000000953674334</c:v>
                </c:pt>
                <c:pt idx="2">
                  <c:v>4.5999999046325923</c:v>
                </c:pt>
                <c:pt idx="3">
                  <c:v>4.5</c:v>
                </c:pt>
                <c:pt idx="4">
                  <c:v>4.5</c:v>
                </c:pt>
                <c:pt idx="5">
                  <c:v>4.5999999046325923</c:v>
                </c:pt>
                <c:pt idx="6">
                  <c:v>4.6999998092651367</c:v>
                </c:pt>
                <c:pt idx="7">
                  <c:v>4.8000001907349024</c:v>
                </c:pt>
                <c:pt idx="8">
                  <c:v>4.6999998092651367</c:v>
                </c:pt>
                <c:pt idx="9">
                  <c:v>4.6999998092651367</c:v>
                </c:pt>
                <c:pt idx="10">
                  <c:v>4.8000001907349024</c:v>
                </c:pt>
                <c:pt idx="11">
                  <c:v>3.7999999523162842</c:v>
                </c:pt>
                <c:pt idx="12">
                  <c:v>3.5999999046325684</c:v>
                </c:pt>
                <c:pt idx="13">
                  <c:v>3.5</c:v>
                </c:pt>
                <c:pt idx="14">
                  <c:v>3.5999999046325684</c:v>
                </c:pt>
                <c:pt idx="15">
                  <c:v>3.4000000953674316</c:v>
                </c:pt>
                <c:pt idx="16">
                  <c:v>3.4000000953674316</c:v>
                </c:pt>
                <c:pt idx="17">
                  <c:v>3.2999999523162842</c:v>
                </c:pt>
                <c:pt idx="18">
                  <c:v>3.4000000953674316</c:v>
                </c:pt>
                <c:pt idx="19">
                  <c:v>3.5</c:v>
                </c:pt>
                <c:pt idx="20">
                  <c:v>3.2000000476837211</c:v>
                </c:pt>
                <c:pt idx="21">
                  <c:v>2.5999999046325684</c:v>
                </c:pt>
                <c:pt idx="22">
                  <c:v>3.0999999046325684</c:v>
                </c:pt>
                <c:pt idx="23">
                  <c:v>2.7999999523162842</c:v>
                </c:pt>
                <c:pt idx="24">
                  <c:v>2.7000000476837211</c:v>
                </c:pt>
                <c:pt idx="25">
                  <c:v>2.7000000476837211</c:v>
                </c:pt>
                <c:pt idx="26">
                  <c:v>3.0999999046325684</c:v>
                </c:pt>
                <c:pt idx="27">
                  <c:v>2.5999999046325684</c:v>
                </c:pt>
                <c:pt idx="28">
                  <c:v>2.7000000476837211</c:v>
                </c:pt>
                <c:pt idx="29">
                  <c:v>2.7000000476837211</c:v>
                </c:pt>
                <c:pt idx="30">
                  <c:v>2.7000000476837211</c:v>
                </c:pt>
                <c:pt idx="31">
                  <c:v>2.7000000476837211</c:v>
                </c:pt>
                <c:pt idx="32">
                  <c:v>2.7000000476837211</c:v>
                </c:pt>
                <c:pt idx="33">
                  <c:v>2.9000000953674316</c:v>
                </c:pt>
                <c:pt idx="34">
                  <c:v>2.7999999523162842</c:v>
                </c:pt>
                <c:pt idx="35">
                  <c:v>2.7000000476837211</c:v>
                </c:pt>
                <c:pt idx="36">
                  <c:v>2.4000000953674316</c:v>
                </c:pt>
                <c:pt idx="37">
                  <c:v>2.7999999523162842</c:v>
                </c:pt>
                <c:pt idx="38">
                  <c:v>2.7999999523162842</c:v>
                </c:pt>
                <c:pt idx="39">
                  <c:v>2.7999999523162842</c:v>
                </c:pt>
                <c:pt idx="40">
                  <c:v>2.9000000953674316</c:v>
                </c:pt>
                <c:pt idx="41">
                  <c:v>3.0999999046325684</c:v>
                </c:pt>
                <c:pt idx="42">
                  <c:v>3</c:v>
                </c:pt>
                <c:pt idx="43">
                  <c:v>3.0999999046325684</c:v>
                </c:pt>
                <c:pt idx="44">
                  <c:v>2.9000000953674316</c:v>
                </c:pt>
                <c:pt idx="45">
                  <c:v>2.7000000476837211</c:v>
                </c:pt>
                <c:pt idx="46">
                  <c:v>2.7999999523162842</c:v>
                </c:pt>
                <c:pt idx="47">
                  <c:v>2.9000000953674316</c:v>
                </c:pt>
                <c:pt idx="48">
                  <c:v>3.2000000476837211</c:v>
                </c:pt>
                <c:pt idx="49">
                  <c:v>3.2999999523162842</c:v>
                </c:pt>
                <c:pt idx="50">
                  <c:v>3.2999999523162842</c:v>
                </c:pt>
                <c:pt idx="51">
                  <c:v>4.5999999046325923</c:v>
                </c:pt>
                <c:pt idx="52">
                  <c:v>4.5999999046325923</c:v>
                </c:pt>
                <c:pt idx="53">
                  <c:v>4.6999998092651367</c:v>
                </c:pt>
                <c:pt idx="54">
                  <c:v>4.6999998092651367</c:v>
                </c:pt>
                <c:pt idx="55">
                  <c:v>4</c:v>
                </c:pt>
                <c:pt idx="56">
                  <c:v>4.3000001907349024</c:v>
                </c:pt>
                <c:pt idx="57">
                  <c:v>4.1999998092651367</c:v>
                </c:pt>
                <c:pt idx="58">
                  <c:v>4.3000001907349024</c:v>
                </c:pt>
                <c:pt idx="59">
                  <c:v>4</c:v>
                </c:pt>
                <c:pt idx="60">
                  <c:v>3.5999999046325684</c:v>
                </c:pt>
                <c:pt idx="61">
                  <c:v>4.0999999046325923</c:v>
                </c:pt>
                <c:pt idx="62">
                  <c:v>3.9000000953674316</c:v>
                </c:pt>
                <c:pt idx="63">
                  <c:v>3.7999999523162842</c:v>
                </c:pt>
                <c:pt idx="64">
                  <c:v>4.3000001907349024</c:v>
                </c:pt>
                <c:pt idx="65">
                  <c:v>4.4000000953674334</c:v>
                </c:pt>
                <c:pt idx="66">
                  <c:v>4.9000000953674334</c:v>
                </c:pt>
                <c:pt idx="67">
                  <c:v>5.0999999046325923</c:v>
                </c:pt>
                <c:pt idx="68">
                  <c:v>5</c:v>
                </c:pt>
                <c:pt idx="69">
                  <c:v>5.5999999046325923</c:v>
                </c:pt>
                <c:pt idx="70">
                  <c:v>5.6999998092651367</c:v>
                </c:pt>
                <c:pt idx="71">
                  <c:v>5.8000001907349024</c:v>
                </c:pt>
                <c:pt idx="72">
                  <c:v>6</c:v>
                </c:pt>
                <c:pt idx="73">
                  <c:v>6.3000001907349024</c:v>
                </c:pt>
                <c:pt idx="74">
                  <c:v>6.5</c:v>
                </c:pt>
                <c:pt idx="75">
                  <c:v>6.0999999046325923</c:v>
                </c:pt>
                <c:pt idx="76">
                  <c:v>6.3000001907349024</c:v>
                </c:pt>
                <c:pt idx="77">
                  <c:v>6.8000001907349024</c:v>
                </c:pt>
                <c:pt idx="78">
                  <c:v>6.9000000953674334</c:v>
                </c:pt>
                <c:pt idx="79">
                  <c:v>7.5999999046325923</c:v>
                </c:pt>
                <c:pt idx="80">
                  <c:v>7.5999999046325923</c:v>
                </c:pt>
                <c:pt idx="81">
                  <c:v>7.5999999046325923</c:v>
                </c:pt>
                <c:pt idx="82">
                  <c:v>8</c:v>
                </c:pt>
                <c:pt idx="83">
                  <c:v>8.100000381469723</c:v>
                </c:pt>
                <c:pt idx="84">
                  <c:v>8.3000001907348633</c:v>
                </c:pt>
                <c:pt idx="85">
                  <c:v>8.1999998092651367</c:v>
                </c:pt>
                <c:pt idx="86">
                  <c:v>8.1999998092651367</c:v>
                </c:pt>
                <c:pt idx="87">
                  <c:v>8.3000001907348633</c:v>
                </c:pt>
                <c:pt idx="88">
                  <c:v>8.3999996185303267</c:v>
                </c:pt>
                <c:pt idx="89">
                  <c:v>8.5</c:v>
                </c:pt>
                <c:pt idx="90">
                  <c:v>8.1999998092651367</c:v>
                </c:pt>
                <c:pt idx="91">
                  <c:v>8</c:v>
                </c:pt>
                <c:pt idx="92">
                  <c:v>8.1999998092651367</c:v>
                </c:pt>
                <c:pt idx="93">
                  <c:v>7.3000001907349024</c:v>
                </c:pt>
                <c:pt idx="94">
                  <c:v>8</c:v>
                </c:pt>
                <c:pt idx="95">
                  <c:v>8.8999996185303267</c:v>
                </c:pt>
                <c:pt idx="96">
                  <c:v>9.3999996185303267</c:v>
                </c:pt>
                <c:pt idx="97">
                  <c:v>9.5</c:v>
                </c:pt>
                <c:pt idx="98">
                  <c:v>9.6999998092651367</c:v>
                </c:pt>
                <c:pt idx="99">
                  <c:v>9.8999996185303267</c:v>
                </c:pt>
                <c:pt idx="100">
                  <c:v>10</c:v>
                </c:pt>
                <c:pt idx="101">
                  <c:v>9.8000001907348633</c:v>
                </c:pt>
                <c:pt idx="102">
                  <c:v>10.300000190734863</c:v>
                </c:pt>
                <c:pt idx="103">
                  <c:v>9.8000001907348633</c:v>
                </c:pt>
                <c:pt idx="104">
                  <c:v>9.8000001907348633</c:v>
                </c:pt>
                <c:pt idx="105">
                  <c:v>10.199999809265154</c:v>
                </c:pt>
                <c:pt idx="106">
                  <c:v>10.300000190734863</c:v>
                </c:pt>
                <c:pt idx="107">
                  <c:v>10.699999809265154</c:v>
                </c:pt>
                <c:pt idx="108">
                  <c:v>10.800000190734863</c:v>
                </c:pt>
                <c:pt idx="109">
                  <c:v>10.800000190734863</c:v>
                </c:pt>
                <c:pt idx="110">
                  <c:v>10.699999809265154</c:v>
                </c:pt>
                <c:pt idx="111">
                  <c:v>11.300000190734863</c:v>
                </c:pt>
                <c:pt idx="112">
                  <c:v>11.600000381469727</c:v>
                </c:pt>
                <c:pt idx="113">
                  <c:v>11.699999809265154</c:v>
                </c:pt>
                <c:pt idx="114">
                  <c:v>11.600000381469727</c:v>
                </c:pt>
                <c:pt idx="115">
                  <c:v>12.100000381469727</c:v>
                </c:pt>
                <c:pt idx="116">
                  <c:v>12.5</c:v>
                </c:pt>
                <c:pt idx="117">
                  <c:v>12.399999618530376</c:v>
                </c:pt>
                <c:pt idx="118">
                  <c:v>12.600000381469727</c:v>
                </c:pt>
                <c:pt idx="119">
                  <c:v>12.600000381469727</c:v>
                </c:pt>
                <c:pt idx="120">
                  <c:v>12.600000381469727</c:v>
                </c:pt>
                <c:pt idx="121">
                  <c:v>13.100000381469727</c:v>
                </c:pt>
                <c:pt idx="122">
                  <c:v>13</c:v>
                </c:pt>
                <c:pt idx="123">
                  <c:v>13.399999618530376</c:v>
                </c:pt>
                <c:pt idx="124">
                  <c:v>13.199999809265154</c:v>
                </c:pt>
                <c:pt idx="125">
                  <c:v>13.399999618530376</c:v>
                </c:pt>
                <c:pt idx="126">
                  <c:v>13.800000190734863</c:v>
                </c:pt>
                <c:pt idx="127">
                  <c:v>13.800000190734863</c:v>
                </c:pt>
                <c:pt idx="128">
                  <c:v>13.800000190734863</c:v>
                </c:pt>
                <c:pt idx="129">
                  <c:v>14</c:v>
                </c:pt>
                <c:pt idx="130">
                  <c:v>14.199999809265154</c:v>
                </c:pt>
                <c:pt idx="131">
                  <c:v>14.899999618530376</c:v>
                </c:pt>
                <c:pt idx="132">
                  <c:v>15</c:v>
                </c:pt>
                <c:pt idx="133">
                  <c:v>15.199999809265154</c:v>
                </c:pt>
                <c:pt idx="134">
                  <c:v>15.5</c:v>
                </c:pt>
                <c:pt idx="136">
                  <c:v>16.700000762939453</c:v>
                </c:pt>
                <c:pt idx="137">
                  <c:v>16.899999618530273</c:v>
                </c:pt>
                <c:pt idx="138">
                  <c:v>17</c:v>
                </c:pt>
                <c:pt idx="139">
                  <c:v>16.399999618530273</c:v>
                </c:pt>
                <c:pt idx="140">
                  <c:v>16.5</c:v>
                </c:pt>
                <c:pt idx="141">
                  <c:v>16.5</c:v>
                </c:pt>
                <c:pt idx="142">
                  <c:v>16.399999618530273</c:v>
                </c:pt>
                <c:pt idx="143">
                  <c:v>16.399999618530273</c:v>
                </c:pt>
                <c:pt idx="144">
                  <c:v>16.299999237060529</c:v>
                </c:pt>
                <c:pt idx="145">
                  <c:v>16.200000762939453</c:v>
                </c:pt>
                <c:pt idx="146">
                  <c:v>16.100000381469727</c:v>
                </c:pt>
                <c:pt idx="147">
                  <c:v>16</c:v>
                </c:pt>
                <c:pt idx="148">
                  <c:v>16.299999237060529</c:v>
                </c:pt>
                <c:pt idx="149">
                  <c:v>16.600000381469727</c:v>
                </c:pt>
                <c:pt idx="150">
                  <c:v>17</c:v>
                </c:pt>
                <c:pt idx="151">
                  <c:v>16.799999237060529</c:v>
                </c:pt>
                <c:pt idx="152">
                  <c:v>16.799999237060529</c:v>
                </c:pt>
                <c:pt idx="153">
                  <c:v>15.399999618530376</c:v>
                </c:pt>
                <c:pt idx="154">
                  <c:v>15.600000381469727</c:v>
                </c:pt>
                <c:pt idx="155">
                  <c:v>15.5</c:v>
                </c:pt>
                <c:pt idx="156">
                  <c:v>15.800000190734863</c:v>
                </c:pt>
                <c:pt idx="157">
                  <c:v>15.699999809265154</c:v>
                </c:pt>
                <c:pt idx="158">
                  <c:v>16</c:v>
                </c:pt>
                <c:pt idx="159">
                  <c:v>16.100000381469727</c:v>
                </c:pt>
                <c:pt idx="160">
                  <c:v>16.200000762939453</c:v>
                </c:pt>
                <c:pt idx="161">
                  <c:v>15.399999618530376</c:v>
                </c:pt>
                <c:pt idx="162">
                  <c:v>15.5</c:v>
                </c:pt>
                <c:pt idx="163">
                  <c:v>15.199999809265154</c:v>
                </c:pt>
                <c:pt idx="164">
                  <c:v>15.199999809265154</c:v>
                </c:pt>
                <c:pt idx="165">
                  <c:v>15.199999809265154</c:v>
                </c:pt>
                <c:pt idx="166">
                  <c:v>15.100000381469727</c:v>
                </c:pt>
                <c:pt idx="167">
                  <c:v>15.199999809265154</c:v>
                </c:pt>
                <c:pt idx="168">
                  <c:v>15</c:v>
                </c:pt>
                <c:pt idx="169">
                  <c:v>14.899999618530376</c:v>
                </c:pt>
                <c:pt idx="170">
                  <c:v>14.800000190734863</c:v>
                </c:pt>
                <c:pt idx="171">
                  <c:v>14.5</c:v>
                </c:pt>
                <c:pt idx="172">
                  <c:v>14.600000381469727</c:v>
                </c:pt>
                <c:pt idx="173">
                  <c:v>14.600000381469727</c:v>
                </c:pt>
                <c:pt idx="174">
                  <c:v>14.600000381469727</c:v>
                </c:pt>
                <c:pt idx="175">
                  <c:v>14.600000381469727</c:v>
                </c:pt>
                <c:pt idx="176">
                  <c:v>14.300000190734863</c:v>
                </c:pt>
                <c:pt idx="177">
                  <c:v>14.300000190734863</c:v>
                </c:pt>
                <c:pt idx="178">
                  <c:v>14.300000190734863</c:v>
                </c:pt>
                <c:pt idx="179">
                  <c:v>14.199999809265154</c:v>
                </c:pt>
                <c:pt idx="180">
                  <c:v>14.100000381469727</c:v>
                </c:pt>
                <c:pt idx="181">
                  <c:v>13.899999618530376</c:v>
                </c:pt>
                <c:pt idx="182">
                  <c:v>14.100000381469727</c:v>
                </c:pt>
                <c:pt idx="183">
                  <c:v>14.100000381469727</c:v>
                </c:pt>
                <c:pt idx="184">
                  <c:v>13.899999618530376</c:v>
                </c:pt>
                <c:pt idx="185">
                  <c:v>13.699999809265154</c:v>
                </c:pt>
                <c:pt idx="186">
                  <c:v>13.699999809265154</c:v>
                </c:pt>
                <c:pt idx="187">
                  <c:v>13.5</c:v>
                </c:pt>
                <c:pt idx="188">
                  <c:v>13.199999809265154</c:v>
                </c:pt>
                <c:pt idx="189">
                  <c:v>13.100000381469727</c:v>
                </c:pt>
                <c:pt idx="190">
                  <c:v>12.899999618530376</c:v>
                </c:pt>
                <c:pt idx="191">
                  <c:v>11.899999618530376</c:v>
                </c:pt>
                <c:pt idx="192">
                  <c:v>11.899999618530376</c:v>
                </c:pt>
                <c:pt idx="193">
                  <c:v>11.800000190734863</c:v>
                </c:pt>
                <c:pt idx="194">
                  <c:v>11.800000190734863</c:v>
                </c:pt>
                <c:pt idx="195">
                  <c:v>11.399999618530376</c:v>
                </c:pt>
                <c:pt idx="196">
                  <c:v>10.699999809265154</c:v>
                </c:pt>
                <c:pt idx="197">
                  <c:v>10.199999809265154</c:v>
                </c:pt>
                <c:pt idx="198">
                  <c:v>10.399999618530376</c:v>
                </c:pt>
                <c:pt idx="199">
                  <c:v>10.199999809265154</c:v>
                </c:pt>
                <c:pt idx="200">
                  <c:v>10</c:v>
                </c:pt>
                <c:pt idx="201">
                  <c:v>9.600000381469723</c:v>
                </c:pt>
                <c:pt idx="202">
                  <c:v>9.1999998092651367</c:v>
                </c:pt>
                <c:pt idx="203">
                  <c:v>9.3999996185303267</c:v>
                </c:pt>
                <c:pt idx="204">
                  <c:v>9.1999998092651367</c:v>
                </c:pt>
                <c:pt idx="205">
                  <c:v>8.8999996185303267</c:v>
                </c:pt>
                <c:pt idx="206">
                  <c:v>8.6999998092651367</c:v>
                </c:pt>
                <c:pt idx="207">
                  <c:v>8.600000381469723</c:v>
                </c:pt>
                <c:pt idx="208">
                  <c:v>8.3999996185303267</c:v>
                </c:pt>
                <c:pt idx="209">
                  <c:v>8.1999998092651367</c:v>
                </c:pt>
                <c:pt idx="210">
                  <c:v>8.100000381469723</c:v>
                </c:pt>
                <c:pt idx="211">
                  <c:v>7.8000001907349024</c:v>
                </c:pt>
                <c:pt idx="212">
                  <c:v>7.8000001907349024</c:v>
                </c:pt>
                <c:pt idx="213">
                  <c:v>7.5</c:v>
                </c:pt>
                <c:pt idx="214">
                  <c:v>7.4000000953674334</c:v>
                </c:pt>
                <c:pt idx="215">
                  <c:v>7.4000000953674334</c:v>
                </c:pt>
                <c:pt idx="216">
                  <c:v>6.9000000953674334</c:v>
                </c:pt>
                <c:pt idx="217">
                  <c:v>6.5999999046325923</c:v>
                </c:pt>
                <c:pt idx="218">
                  <c:v>6.8000001907349024</c:v>
                </c:pt>
                <c:pt idx="219">
                  <c:v>6.8000001907349024</c:v>
                </c:pt>
                <c:pt idx="220">
                  <c:v>6.4000000953674334</c:v>
                </c:pt>
                <c:pt idx="221">
                  <c:v>6.5</c:v>
                </c:pt>
                <c:pt idx="222">
                  <c:v>6.1999998092651367</c:v>
                </c:pt>
                <c:pt idx="223">
                  <c:v>6.3000001907349024</c:v>
                </c:pt>
                <c:pt idx="224">
                  <c:v>6.4000000953674334</c:v>
                </c:pt>
                <c:pt idx="225">
                  <c:v>6.5</c:v>
                </c:pt>
                <c:pt idx="226">
                  <c:v>6.5</c:v>
                </c:pt>
                <c:pt idx="227">
                  <c:v>6.8000001907349024</c:v>
                </c:pt>
                <c:pt idx="228">
                  <c:v>6.5999999046325923</c:v>
                </c:pt>
                <c:pt idx="229">
                  <c:v>6.3000001907349024</c:v>
                </c:pt>
                <c:pt idx="230">
                  <c:v>6.5</c:v>
                </c:pt>
                <c:pt idx="231">
                  <c:v>6.4000000953674334</c:v>
                </c:pt>
                <c:pt idx="232">
                  <c:v>6.4000000953674334</c:v>
                </c:pt>
                <c:pt idx="233">
                  <c:v>6.4000000953674334</c:v>
                </c:pt>
                <c:pt idx="234">
                  <c:v>5.9000000953674334</c:v>
                </c:pt>
                <c:pt idx="235">
                  <c:v>5.9000000953674334</c:v>
                </c:pt>
                <c:pt idx="236">
                  <c:v>5.8000001907349024</c:v>
                </c:pt>
                <c:pt idx="237">
                  <c:v>5.8000001907349024</c:v>
                </c:pt>
                <c:pt idx="238">
                  <c:v>6</c:v>
                </c:pt>
                <c:pt idx="239">
                  <c:v>5.9000000953674334</c:v>
                </c:pt>
                <c:pt idx="240">
                  <c:v>5.9000000953674334</c:v>
                </c:pt>
                <c:pt idx="241">
                  <c:v>6.0999999046325923</c:v>
                </c:pt>
                <c:pt idx="242">
                  <c:v>5.5</c:v>
                </c:pt>
                <c:pt idx="243">
                  <c:v>5.5</c:v>
                </c:pt>
                <c:pt idx="244">
                  <c:v>5.1999998092651367</c:v>
                </c:pt>
                <c:pt idx="245">
                  <c:v>5</c:v>
                </c:pt>
                <c:pt idx="246">
                  <c:v>4.8000001907349024</c:v>
                </c:pt>
                <c:pt idx="247">
                  <c:v>4.5</c:v>
                </c:pt>
                <c:pt idx="248">
                  <c:v>4.1999998092651367</c:v>
                </c:pt>
                <c:pt idx="249">
                  <c:v>4.3000001907349024</c:v>
                </c:pt>
                <c:pt idx="250">
                  <c:v>4.0999999046325923</c:v>
                </c:pt>
                <c:pt idx="251">
                  <c:v>3.7999999523162842</c:v>
                </c:pt>
                <c:pt idx="252">
                  <c:v>3.5999999046325684</c:v>
                </c:pt>
                <c:pt idx="253">
                  <c:v>3.5999999046325684</c:v>
                </c:pt>
              </c:numCache>
            </c:numRef>
          </c:val>
          <c:smooth val="0"/>
        </c:ser>
        <c:ser>
          <c:idx val="1"/>
          <c:order val="2"/>
          <c:tx>
            <c:strRef>
              <c:f>Temperatur!$G$18</c:f>
              <c:strCache>
                <c:ptCount val="1"/>
                <c:pt idx="0">
                  <c:v>2008</c:v>
                </c:pt>
              </c:strCache>
            </c:strRef>
          </c:tx>
          <c:spPr>
            <a:ln w="9525"/>
          </c:spPr>
          <c:marker>
            <c:symbol val="square"/>
            <c:size val="3"/>
          </c:marker>
          <c:val>
            <c:numRef>
              <c:f>Temperatur!$G$19:$G$272</c:f>
              <c:numCache>
                <c:formatCode>General</c:formatCode>
                <c:ptCount val="254"/>
                <c:pt idx="0" formatCode="0.0">
                  <c:v>3.5</c:v>
                </c:pt>
                <c:pt idx="2" formatCode="0.0">
                  <c:v>3.7999999523162842</c:v>
                </c:pt>
                <c:pt idx="3" formatCode="0.0">
                  <c:v>3.7999999523162842</c:v>
                </c:pt>
                <c:pt idx="4" formatCode="0.0">
                  <c:v>3.9000000953674316</c:v>
                </c:pt>
                <c:pt idx="5" formatCode="0.0">
                  <c:v>4.0999999046325923</c:v>
                </c:pt>
                <c:pt idx="6" formatCode="0.0">
                  <c:v>4.0999999046325923</c:v>
                </c:pt>
                <c:pt idx="7" formatCode="0.0">
                  <c:v>3.7000000476837211</c:v>
                </c:pt>
                <c:pt idx="8" formatCode="0.0">
                  <c:v>4</c:v>
                </c:pt>
                <c:pt idx="9" formatCode="0.0">
                  <c:v>3.9000000953674316</c:v>
                </c:pt>
                <c:pt idx="10" formatCode="0.0">
                  <c:v>3.9000000953674316</c:v>
                </c:pt>
                <c:pt idx="11" formatCode="0.0">
                  <c:v>3.5999999046325684</c:v>
                </c:pt>
                <c:pt idx="12" formatCode="0.0">
                  <c:v>3.2999999523162842</c:v>
                </c:pt>
                <c:pt idx="13" formatCode="0.0">
                  <c:v>3.7999999523162842</c:v>
                </c:pt>
                <c:pt idx="14" formatCode="0.0">
                  <c:v>3.7999999523162842</c:v>
                </c:pt>
                <c:pt idx="15" formatCode="0.0">
                  <c:v>3.5999999046325684</c:v>
                </c:pt>
                <c:pt idx="16" formatCode="0.0">
                  <c:v>3.9000000953674316</c:v>
                </c:pt>
                <c:pt idx="17" formatCode="0.0">
                  <c:v>3.7999999523162842</c:v>
                </c:pt>
                <c:pt idx="18" formatCode="0.0">
                  <c:v>3.9000000953674316</c:v>
                </c:pt>
                <c:pt idx="19" formatCode="0.0">
                  <c:v>3.7999999523162842</c:v>
                </c:pt>
                <c:pt idx="20" formatCode="0.0">
                  <c:v>3.5999999046325684</c:v>
                </c:pt>
                <c:pt idx="21" formatCode="0.0">
                  <c:v>3.5999999046325684</c:v>
                </c:pt>
                <c:pt idx="22" formatCode="0.0">
                  <c:v>3.5999999046325684</c:v>
                </c:pt>
                <c:pt idx="24" formatCode="0.0">
                  <c:v>4</c:v>
                </c:pt>
                <c:pt idx="28" formatCode="0.0">
                  <c:v>3.4000000953674316</c:v>
                </c:pt>
                <c:pt idx="29" formatCode="0.0">
                  <c:v>3.9000000953674316</c:v>
                </c:pt>
                <c:pt idx="30" formatCode="0.0">
                  <c:v>3.7999999523162842</c:v>
                </c:pt>
                <c:pt idx="31" formatCode="0.0">
                  <c:v>3</c:v>
                </c:pt>
                <c:pt idx="32" formatCode="0.0">
                  <c:v>3.2999999523162842</c:v>
                </c:pt>
                <c:pt idx="33" formatCode="0.0">
                  <c:v>3.7000000476837211</c:v>
                </c:pt>
                <c:pt idx="34" formatCode="0.0">
                  <c:v>3.7000000476837211</c:v>
                </c:pt>
                <c:pt idx="35" formatCode="0.0">
                  <c:v>3.7000000476837211</c:v>
                </c:pt>
                <c:pt idx="36" formatCode="0.0">
                  <c:v>3.7000000476837211</c:v>
                </c:pt>
                <c:pt idx="37" formatCode="0.0">
                  <c:v>3.7000000476837211</c:v>
                </c:pt>
                <c:pt idx="38" formatCode="0.0">
                  <c:v>3.9000000953674316</c:v>
                </c:pt>
                <c:pt idx="39" formatCode="0.0">
                  <c:v>4.0999999046325923</c:v>
                </c:pt>
                <c:pt idx="40" formatCode="0.0">
                  <c:v>3.7999999523162842</c:v>
                </c:pt>
                <c:pt idx="41" formatCode="0.0">
                  <c:v>4.0999999046325923</c:v>
                </c:pt>
                <c:pt idx="42" formatCode="0.0">
                  <c:v>3.5999999046325684</c:v>
                </c:pt>
                <c:pt idx="43" formatCode="0.0">
                  <c:v>3.9000000953674316</c:v>
                </c:pt>
                <c:pt idx="45" formatCode="0.0">
                  <c:v>3.4000000953674316</c:v>
                </c:pt>
                <c:pt idx="47" formatCode="0.0">
                  <c:v>3.9000000953674316</c:v>
                </c:pt>
                <c:pt idx="48" formatCode="0.0">
                  <c:v>3.7000000476837211</c:v>
                </c:pt>
                <c:pt idx="49" formatCode="0.0">
                  <c:v>3.7999999523162842</c:v>
                </c:pt>
                <c:pt idx="50" formatCode="0.0">
                  <c:v>3.5999999046325684</c:v>
                </c:pt>
                <c:pt idx="52" formatCode="0.0">
                  <c:v>4</c:v>
                </c:pt>
                <c:pt idx="53" formatCode="0.0">
                  <c:v>3.4000000953674316</c:v>
                </c:pt>
                <c:pt idx="54" formatCode="0.0">
                  <c:v>4.0999999046325923</c:v>
                </c:pt>
                <c:pt idx="55" formatCode="0.0">
                  <c:v>3.5</c:v>
                </c:pt>
                <c:pt idx="56" formatCode="0.0">
                  <c:v>3.7999999523162842</c:v>
                </c:pt>
                <c:pt idx="57" formatCode="0.0">
                  <c:v>3.9000000953674316</c:v>
                </c:pt>
                <c:pt idx="58" formatCode="0.0">
                  <c:v>3.2999999523162842</c:v>
                </c:pt>
                <c:pt idx="59" formatCode="0.0">
                  <c:v>3.9000000953674316</c:v>
                </c:pt>
                <c:pt idx="60" formatCode="0.0">
                  <c:v>3.9000000953674316</c:v>
                </c:pt>
                <c:pt idx="61" formatCode="0.0">
                  <c:v>3.9000000953674316</c:v>
                </c:pt>
                <c:pt idx="62" formatCode="0.0">
                  <c:v>3.9000000953674316</c:v>
                </c:pt>
                <c:pt idx="63" formatCode="0.0">
                  <c:v>4</c:v>
                </c:pt>
                <c:pt idx="64" formatCode="0.0">
                  <c:v>4</c:v>
                </c:pt>
                <c:pt idx="65" formatCode="0.0">
                  <c:v>3.7000000476837211</c:v>
                </c:pt>
                <c:pt idx="66" formatCode="0.0">
                  <c:v>4</c:v>
                </c:pt>
                <c:pt idx="67" formatCode="0.0">
                  <c:v>4</c:v>
                </c:pt>
                <c:pt idx="68" formatCode="0.0">
                  <c:v>4</c:v>
                </c:pt>
                <c:pt idx="69" formatCode="0.0">
                  <c:v>5.9000000953674334</c:v>
                </c:pt>
                <c:pt idx="70" formatCode="0.0">
                  <c:v>4.5</c:v>
                </c:pt>
                <c:pt idx="71" formatCode="0.0">
                  <c:v>4.8000001907349024</c:v>
                </c:pt>
                <c:pt idx="72" formatCode="0.0">
                  <c:v>4.8000001907349024</c:v>
                </c:pt>
                <c:pt idx="73" formatCode="0.0">
                  <c:v>4.4000000953674334</c:v>
                </c:pt>
                <c:pt idx="74" formatCode="0.0">
                  <c:v>4.8000001907349024</c:v>
                </c:pt>
                <c:pt idx="75" formatCode="0.0">
                  <c:v>4.8000001907349024</c:v>
                </c:pt>
                <c:pt idx="76" formatCode="0.0">
                  <c:v>4.8000001907349024</c:v>
                </c:pt>
                <c:pt idx="77" formatCode="0.0">
                  <c:v>5.3000001907349024</c:v>
                </c:pt>
                <c:pt idx="78" formatCode="0.0">
                  <c:v>5.4000000953674334</c:v>
                </c:pt>
                <c:pt idx="79" formatCode="0.0">
                  <c:v>6.1999998092651367</c:v>
                </c:pt>
                <c:pt idx="80" formatCode="0.0">
                  <c:v>5.9000000953674334</c:v>
                </c:pt>
                <c:pt idx="81" formatCode="0.0">
                  <c:v>6</c:v>
                </c:pt>
                <c:pt idx="82" formatCode="0.0">
                  <c:v>6.1999998092651367</c:v>
                </c:pt>
                <c:pt idx="83" formatCode="0.0">
                  <c:v>6.3000001907349024</c:v>
                </c:pt>
                <c:pt idx="84" formatCode="0.0">
                  <c:v>5.5999999046325923</c:v>
                </c:pt>
                <c:pt idx="85" formatCode="0.0">
                  <c:v>6.9000000953674334</c:v>
                </c:pt>
                <c:pt idx="86" formatCode="0.0">
                  <c:v>5.6999998092651367</c:v>
                </c:pt>
                <c:pt idx="87" formatCode="0.0">
                  <c:v>5.6999998092651367</c:v>
                </c:pt>
                <c:pt idx="88" formatCode="0.0">
                  <c:v>7</c:v>
                </c:pt>
                <c:pt idx="89" formatCode="0.0">
                  <c:v>7.3000001907349024</c:v>
                </c:pt>
                <c:pt idx="90" formatCode="0.0">
                  <c:v>7.6999998092651367</c:v>
                </c:pt>
                <c:pt idx="91" formatCode="0.0">
                  <c:v>7.4000000953674334</c:v>
                </c:pt>
                <c:pt idx="92" formatCode="0.0">
                  <c:v>8</c:v>
                </c:pt>
                <c:pt idx="93" formatCode="0.0">
                  <c:v>8.3999996185303267</c:v>
                </c:pt>
                <c:pt idx="94" formatCode="0.0">
                  <c:v>8</c:v>
                </c:pt>
                <c:pt idx="95" formatCode="0.0">
                  <c:v>8.1999998092651367</c:v>
                </c:pt>
                <c:pt idx="96" formatCode="0.0">
                  <c:v>9.8000001907348633</c:v>
                </c:pt>
                <c:pt idx="98" formatCode="0.0">
                  <c:v>10.300000190734863</c:v>
                </c:pt>
                <c:pt idx="99" formatCode="0.0">
                  <c:v>10.5</c:v>
                </c:pt>
                <c:pt idx="100" formatCode="0.0">
                  <c:v>10.300000190734863</c:v>
                </c:pt>
                <c:pt idx="101" formatCode="0.0">
                  <c:v>11.100000381469727</c:v>
                </c:pt>
                <c:pt idx="102" formatCode="0.0">
                  <c:v>11.399999618530376</c:v>
                </c:pt>
                <c:pt idx="104" formatCode="0.0">
                  <c:v>12</c:v>
                </c:pt>
                <c:pt idx="108" formatCode="0.0">
                  <c:v>12.399999618530376</c:v>
                </c:pt>
                <c:pt idx="109" formatCode="0.0">
                  <c:v>12.800000190734863</c:v>
                </c:pt>
                <c:pt idx="110" formatCode="0.0">
                  <c:v>12.899999618530376</c:v>
                </c:pt>
                <c:pt idx="111" formatCode="0.0">
                  <c:v>12.800000190734863</c:v>
                </c:pt>
                <c:pt idx="112" formatCode="0.0">
                  <c:v>12.899999618530376</c:v>
                </c:pt>
                <c:pt idx="113" formatCode="0.0">
                  <c:v>13</c:v>
                </c:pt>
                <c:pt idx="114" formatCode="0.0">
                  <c:v>13.5</c:v>
                </c:pt>
                <c:pt idx="115" formatCode="0.0">
                  <c:v>12.800000190734863</c:v>
                </c:pt>
                <c:pt idx="116" formatCode="0.0">
                  <c:v>12.5</c:v>
                </c:pt>
                <c:pt idx="119" formatCode="0.0">
                  <c:v>12.5</c:v>
                </c:pt>
                <c:pt idx="120" formatCode="0.0">
                  <c:v>12.5</c:v>
                </c:pt>
                <c:pt idx="123" formatCode="0.0">
                  <c:v>12.699999809265154</c:v>
                </c:pt>
                <c:pt idx="124" formatCode="0.0">
                  <c:v>12.899999618530376</c:v>
                </c:pt>
                <c:pt idx="125" formatCode="0.0">
                  <c:v>12.800000190734863</c:v>
                </c:pt>
                <c:pt idx="126" formatCode="0.0">
                  <c:v>14</c:v>
                </c:pt>
                <c:pt idx="127" formatCode="0.0">
                  <c:v>12.600000381469727</c:v>
                </c:pt>
                <c:pt idx="128" formatCode="0.0">
                  <c:v>13</c:v>
                </c:pt>
                <c:pt idx="129" formatCode="0.0">
                  <c:v>12.899999618530376</c:v>
                </c:pt>
                <c:pt idx="130" formatCode="0.0">
                  <c:v>13</c:v>
                </c:pt>
                <c:pt idx="131" formatCode="0.0">
                  <c:v>12.899999618530376</c:v>
                </c:pt>
                <c:pt idx="132" formatCode="0.0">
                  <c:v>13.5</c:v>
                </c:pt>
                <c:pt idx="133" formatCode="0.0">
                  <c:v>13.600000381469727</c:v>
                </c:pt>
                <c:pt idx="134" formatCode="0.0">
                  <c:v>13.800000190734863</c:v>
                </c:pt>
                <c:pt idx="135" formatCode="0.0">
                  <c:v>14.199999809265154</c:v>
                </c:pt>
                <c:pt idx="136" formatCode="0.0">
                  <c:v>14.300000190734863</c:v>
                </c:pt>
                <c:pt idx="137" formatCode="0.0">
                  <c:v>14.5</c:v>
                </c:pt>
                <c:pt idx="138" formatCode="0.0">
                  <c:v>14.600000381469727</c:v>
                </c:pt>
                <c:pt idx="139" formatCode="0.0">
                  <c:v>14.899999618530376</c:v>
                </c:pt>
                <c:pt idx="140" formatCode="0.0">
                  <c:v>15</c:v>
                </c:pt>
                <c:pt idx="141" formatCode="0.0">
                  <c:v>15.100000381469727</c:v>
                </c:pt>
                <c:pt idx="142" formatCode="0.0">
                  <c:v>15.5</c:v>
                </c:pt>
                <c:pt idx="143" formatCode="0.0">
                  <c:v>15.600000381469727</c:v>
                </c:pt>
                <c:pt idx="144" formatCode="0.0">
                  <c:v>15.699999809265154</c:v>
                </c:pt>
                <c:pt idx="145" formatCode="0.0">
                  <c:v>15.699999809265154</c:v>
                </c:pt>
                <c:pt idx="147" formatCode="0.0">
                  <c:v>16</c:v>
                </c:pt>
                <c:pt idx="148" formatCode="0.0">
                  <c:v>15.899999618530376</c:v>
                </c:pt>
                <c:pt idx="149" formatCode="0.0">
                  <c:v>16</c:v>
                </c:pt>
                <c:pt idx="150" formatCode="0.0">
                  <c:v>16.200000762939453</c:v>
                </c:pt>
                <c:pt idx="151" formatCode="0.0">
                  <c:v>16.600000381469727</c:v>
                </c:pt>
                <c:pt idx="153" formatCode="0.0">
                  <c:v>17</c:v>
                </c:pt>
                <c:pt idx="154" formatCode="0.0">
                  <c:v>17</c:v>
                </c:pt>
                <c:pt idx="155" formatCode="0.0">
                  <c:v>17</c:v>
                </c:pt>
                <c:pt idx="156" formatCode="0.0">
                  <c:v>17</c:v>
                </c:pt>
                <c:pt idx="157" formatCode="0.0">
                  <c:v>16.700000762939453</c:v>
                </c:pt>
                <c:pt idx="158" formatCode="0.0">
                  <c:v>16.899999618530273</c:v>
                </c:pt>
                <c:pt idx="159" formatCode="0.0">
                  <c:v>16.799999237060529</c:v>
                </c:pt>
                <c:pt idx="160" formatCode="0.0">
                  <c:v>16.799999237060529</c:v>
                </c:pt>
                <c:pt idx="161" formatCode="0.0">
                  <c:v>17</c:v>
                </c:pt>
                <c:pt idx="162" formatCode="0.0">
                  <c:v>16.299999237060529</c:v>
                </c:pt>
                <c:pt idx="163" formatCode="0.0">
                  <c:v>17</c:v>
                </c:pt>
                <c:pt idx="164" formatCode="0.0">
                  <c:v>16.700000762939453</c:v>
                </c:pt>
                <c:pt idx="166" formatCode="0.0">
                  <c:v>16.700000762939453</c:v>
                </c:pt>
                <c:pt idx="167" formatCode="0.0">
                  <c:v>16</c:v>
                </c:pt>
                <c:pt idx="168" formatCode="0.0">
                  <c:v>16</c:v>
                </c:pt>
                <c:pt idx="169" formatCode="0.0">
                  <c:v>16.100000381469727</c:v>
                </c:pt>
                <c:pt idx="170" formatCode="0.0">
                  <c:v>16.899999618530273</c:v>
                </c:pt>
                <c:pt idx="171" formatCode="0.0">
                  <c:v>16</c:v>
                </c:pt>
                <c:pt idx="172" formatCode="0.0">
                  <c:v>15.800000190734863</c:v>
                </c:pt>
                <c:pt idx="173" formatCode="0.0">
                  <c:v>15.5</c:v>
                </c:pt>
                <c:pt idx="174" formatCode="0.0">
                  <c:v>15.100000381469727</c:v>
                </c:pt>
                <c:pt idx="175" formatCode="0.0">
                  <c:v>16</c:v>
                </c:pt>
                <c:pt idx="176" formatCode="0.0">
                  <c:v>15.800000190734863</c:v>
                </c:pt>
                <c:pt idx="178" formatCode="0.0">
                  <c:v>14.399999618530376</c:v>
                </c:pt>
                <c:pt idx="179" formatCode="0.0">
                  <c:v>14.199999809265154</c:v>
                </c:pt>
                <c:pt idx="180" formatCode="0.0">
                  <c:v>14.100000381469727</c:v>
                </c:pt>
                <c:pt idx="181" formatCode="0.0">
                  <c:v>13.800000190734863</c:v>
                </c:pt>
                <c:pt idx="182" formatCode="0.0">
                  <c:v>13.800000190734863</c:v>
                </c:pt>
                <c:pt idx="183" formatCode="0.0">
                  <c:v>14.399999618530376</c:v>
                </c:pt>
                <c:pt idx="184" formatCode="0.0">
                  <c:v>13.5</c:v>
                </c:pt>
                <c:pt idx="185" formatCode="0.0">
                  <c:v>13.600000381469727</c:v>
                </c:pt>
                <c:pt idx="186" formatCode="0.0">
                  <c:v>13.5</c:v>
                </c:pt>
                <c:pt idx="187" formatCode="0.0">
                  <c:v>13.5</c:v>
                </c:pt>
                <c:pt idx="188" formatCode="0.0">
                  <c:v>13.199999809265154</c:v>
                </c:pt>
                <c:pt idx="189" formatCode="0.0">
                  <c:v>13.199999809265154</c:v>
                </c:pt>
                <c:pt idx="190" formatCode="0.0">
                  <c:v>13.199999809265154</c:v>
                </c:pt>
                <c:pt idx="191" formatCode="0.0">
                  <c:v>13.5</c:v>
                </c:pt>
                <c:pt idx="192" formatCode="0.0">
                  <c:v>13.100000381469727</c:v>
                </c:pt>
                <c:pt idx="193" formatCode="0.0">
                  <c:v>12.600000381469727</c:v>
                </c:pt>
                <c:pt idx="194" formatCode="0.0">
                  <c:v>12.199999809265154</c:v>
                </c:pt>
                <c:pt idx="195" formatCode="0.0">
                  <c:v>11.899999618530376</c:v>
                </c:pt>
                <c:pt idx="196" formatCode="0.0">
                  <c:v>11</c:v>
                </c:pt>
                <c:pt idx="197" formatCode="0.0">
                  <c:v>11.199999809265154</c:v>
                </c:pt>
                <c:pt idx="199" formatCode="0.0">
                  <c:v>11.100000381469727</c:v>
                </c:pt>
                <c:pt idx="200" formatCode="0.0">
                  <c:v>11</c:v>
                </c:pt>
                <c:pt idx="201" formatCode="0.0">
                  <c:v>11.199999809265154</c:v>
                </c:pt>
                <c:pt idx="202" formatCode="0.0">
                  <c:v>11</c:v>
                </c:pt>
                <c:pt idx="203" formatCode="0.0">
                  <c:v>11.100000381469727</c:v>
                </c:pt>
                <c:pt idx="204" formatCode="0.0">
                  <c:v>11</c:v>
                </c:pt>
                <c:pt idx="205" formatCode="0.0">
                  <c:v>10.800000190734863</c:v>
                </c:pt>
                <c:pt idx="206" formatCode="0.0">
                  <c:v>10.600000381469727</c:v>
                </c:pt>
                <c:pt idx="207" formatCode="0.0">
                  <c:v>10.199999809265154</c:v>
                </c:pt>
                <c:pt idx="208" formatCode="0.0">
                  <c:v>10</c:v>
                </c:pt>
                <c:pt idx="209" formatCode="0.0">
                  <c:v>9.600000381469723</c:v>
                </c:pt>
                <c:pt idx="210" formatCode="0.0">
                  <c:v>9.5</c:v>
                </c:pt>
                <c:pt idx="211" formatCode="0.0">
                  <c:v>9.3999996185303267</c:v>
                </c:pt>
                <c:pt idx="212" formatCode="0.0">
                  <c:v>8.6999998092651367</c:v>
                </c:pt>
                <c:pt idx="213" formatCode="0.0">
                  <c:v>8.600000381469723</c:v>
                </c:pt>
                <c:pt idx="214" formatCode="0.0">
                  <c:v>8.5</c:v>
                </c:pt>
                <c:pt idx="215" formatCode="0.0">
                  <c:v>8.3999996185303267</c:v>
                </c:pt>
                <c:pt idx="216" formatCode="0.0">
                  <c:v>8.3999996185303267</c:v>
                </c:pt>
                <c:pt idx="217" formatCode="0.0">
                  <c:v>8.1999998092651367</c:v>
                </c:pt>
                <c:pt idx="219" formatCode="0.0">
                  <c:v>7.8000001907349024</c:v>
                </c:pt>
                <c:pt idx="220" formatCode="0.0">
                  <c:v>7.6999998092651367</c:v>
                </c:pt>
                <c:pt idx="221" formatCode="0.0">
                  <c:v>7.6999998092651367</c:v>
                </c:pt>
                <c:pt idx="222" formatCode="0.0">
                  <c:v>7.6999998092651367</c:v>
                </c:pt>
                <c:pt idx="223" formatCode="0.0">
                  <c:v>7.6999998092651367</c:v>
                </c:pt>
                <c:pt idx="224" formatCode="0.0">
                  <c:v>7.6999998092651367</c:v>
                </c:pt>
                <c:pt idx="225" formatCode="0.0">
                  <c:v>7.1999998092651367</c:v>
                </c:pt>
                <c:pt idx="226" formatCode="0.0">
                  <c:v>7.0999999046325923</c:v>
                </c:pt>
                <c:pt idx="227" formatCode="0.0">
                  <c:v>6.1999998092651367</c:v>
                </c:pt>
                <c:pt idx="228" formatCode="0.0">
                  <c:v>6.0999999046325923</c:v>
                </c:pt>
                <c:pt idx="229" formatCode="0.0">
                  <c:v>6</c:v>
                </c:pt>
                <c:pt idx="230" formatCode="0.0">
                  <c:v>6</c:v>
                </c:pt>
                <c:pt idx="231" formatCode="0.0">
                  <c:v>5.9000000953674334</c:v>
                </c:pt>
                <c:pt idx="232" formatCode="0.0">
                  <c:v>5.5999999046325923</c:v>
                </c:pt>
                <c:pt idx="233" formatCode="0.0">
                  <c:v>5.6999998092651367</c:v>
                </c:pt>
                <c:pt idx="234" formatCode="0.0">
                  <c:v>5.5</c:v>
                </c:pt>
                <c:pt idx="235" formatCode="0.0">
                  <c:v>5.4000000953674334</c:v>
                </c:pt>
                <c:pt idx="236" formatCode="0.0">
                  <c:v>5.3000001907349024</c:v>
                </c:pt>
                <c:pt idx="237" formatCode="0.0">
                  <c:v>5.3000001907349024</c:v>
                </c:pt>
                <c:pt idx="238" formatCode="0.0">
                  <c:v>5.1999998092651367</c:v>
                </c:pt>
                <c:pt idx="240" formatCode="0.0">
                  <c:v>5.1999998092651367</c:v>
                </c:pt>
                <c:pt idx="242" formatCode="0.0">
                  <c:v>4.6999998092651367</c:v>
                </c:pt>
                <c:pt idx="243" formatCode="0.0">
                  <c:v>4.5</c:v>
                </c:pt>
                <c:pt idx="244" formatCode="0.0">
                  <c:v>4.5999999046325923</c:v>
                </c:pt>
                <c:pt idx="246" formatCode="0.0">
                  <c:v>4.5999999046325923</c:v>
                </c:pt>
                <c:pt idx="247" formatCode="0.0">
                  <c:v>4.5</c:v>
                </c:pt>
                <c:pt idx="248" formatCode="0.0">
                  <c:v>4.6999998092651367</c:v>
                </c:pt>
                <c:pt idx="249" formatCode="0.0">
                  <c:v>4.5999999046325923</c:v>
                </c:pt>
                <c:pt idx="251" formatCode="0.0">
                  <c:v>4.3000001907349024</c:v>
                </c:pt>
                <c:pt idx="252" formatCode="0.0">
                  <c:v>4.3000001907349024</c:v>
                </c:pt>
                <c:pt idx="253" formatCode="0.0">
                  <c:v>4.3000001907349024</c:v>
                </c:pt>
              </c:numCache>
            </c:numRef>
          </c:val>
          <c:smooth val="0"/>
        </c:ser>
        <c:ser>
          <c:idx val="2"/>
          <c:order val="3"/>
          <c:tx>
            <c:strRef>
              <c:f>Temperatur!$H$18</c:f>
              <c:strCache>
                <c:ptCount val="1"/>
                <c:pt idx="0">
                  <c:v>2007</c:v>
                </c:pt>
              </c:strCache>
            </c:strRef>
          </c:tx>
          <c:spPr>
            <a:ln w="9525"/>
          </c:spPr>
          <c:marker>
            <c:symbol val="triangle"/>
            <c:size val="3"/>
            <c:spPr>
              <a:ln w="9525"/>
            </c:spPr>
          </c:marker>
          <c:val>
            <c:numRef>
              <c:f>Temperatur!$H$19:$H$272</c:f>
              <c:numCache>
                <c:formatCode>0.0</c:formatCode>
                <c:ptCount val="254"/>
                <c:pt idx="0">
                  <c:v>6.0999999046325923</c:v>
                </c:pt>
                <c:pt idx="1">
                  <c:v>6</c:v>
                </c:pt>
                <c:pt idx="2">
                  <c:v>5.8000001907349024</c:v>
                </c:pt>
                <c:pt idx="3">
                  <c:v>5.8000001907349024</c:v>
                </c:pt>
                <c:pt idx="4">
                  <c:v>6</c:v>
                </c:pt>
                <c:pt idx="5">
                  <c:v>6.6999998092651367</c:v>
                </c:pt>
                <c:pt idx="6">
                  <c:v>5.6999998092651367</c:v>
                </c:pt>
                <c:pt idx="7">
                  <c:v>5.6999998092651367</c:v>
                </c:pt>
                <c:pt idx="8">
                  <c:v>5.6999998092651367</c:v>
                </c:pt>
                <c:pt idx="9">
                  <c:v>5.6999998092651367</c:v>
                </c:pt>
                <c:pt idx="10">
                  <c:v>5.6999998092651367</c:v>
                </c:pt>
                <c:pt idx="11">
                  <c:v>5.0999999046325923</c:v>
                </c:pt>
                <c:pt idx="12">
                  <c:v>5.6999998092651367</c:v>
                </c:pt>
                <c:pt idx="13">
                  <c:v>5.5999999046325923</c:v>
                </c:pt>
                <c:pt idx="15">
                  <c:v>5.5999999046325923</c:v>
                </c:pt>
                <c:pt idx="16">
                  <c:v>4.9000000953674334</c:v>
                </c:pt>
                <c:pt idx="17">
                  <c:v>4.9000000953674334</c:v>
                </c:pt>
                <c:pt idx="18">
                  <c:v>5</c:v>
                </c:pt>
                <c:pt idx="19">
                  <c:v>4.6999998092651367</c:v>
                </c:pt>
                <c:pt idx="20">
                  <c:v>4.6999998092651367</c:v>
                </c:pt>
                <c:pt idx="21">
                  <c:v>4.4000000953674334</c:v>
                </c:pt>
                <c:pt idx="22">
                  <c:v>4.5</c:v>
                </c:pt>
                <c:pt idx="23">
                  <c:v>4.5999999046325923</c:v>
                </c:pt>
                <c:pt idx="24">
                  <c:v>4.6999998092651367</c:v>
                </c:pt>
                <c:pt idx="25">
                  <c:v>4.5999999046325923</c:v>
                </c:pt>
                <c:pt idx="26">
                  <c:v>4.5999999046325923</c:v>
                </c:pt>
                <c:pt idx="27">
                  <c:v>4.6999998092651367</c:v>
                </c:pt>
                <c:pt idx="28">
                  <c:v>4</c:v>
                </c:pt>
                <c:pt idx="29">
                  <c:v>4</c:v>
                </c:pt>
                <c:pt idx="30">
                  <c:v>3.5999999046325684</c:v>
                </c:pt>
                <c:pt idx="31">
                  <c:v>3.7000000476837211</c:v>
                </c:pt>
                <c:pt idx="33">
                  <c:v>3.7000000476837211</c:v>
                </c:pt>
                <c:pt idx="34">
                  <c:v>3.7000000476837211</c:v>
                </c:pt>
                <c:pt idx="35">
                  <c:v>3.7000000476837211</c:v>
                </c:pt>
                <c:pt idx="36">
                  <c:v>4.1999998092651367</c:v>
                </c:pt>
                <c:pt idx="37">
                  <c:v>4.1999998092651367</c:v>
                </c:pt>
                <c:pt idx="38">
                  <c:v>4.1999998092651367</c:v>
                </c:pt>
                <c:pt idx="39">
                  <c:v>4.3000001907349024</c:v>
                </c:pt>
                <c:pt idx="40">
                  <c:v>4.3000001907349024</c:v>
                </c:pt>
                <c:pt idx="41">
                  <c:v>4.1999998092651367</c:v>
                </c:pt>
                <c:pt idx="42">
                  <c:v>4.0999999046325923</c:v>
                </c:pt>
                <c:pt idx="43">
                  <c:v>4.0999999046325923</c:v>
                </c:pt>
                <c:pt idx="44">
                  <c:v>4</c:v>
                </c:pt>
                <c:pt idx="45">
                  <c:v>4</c:v>
                </c:pt>
                <c:pt idx="46">
                  <c:v>3.2000000476837211</c:v>
                </c:pt>
                <c:pt idx="47">
                  <c:v>3.7999999523162842</c:v>
                </c:pt>
                <c:pt idx="48">
                  <c:v>3.7999999523162842</c:v>
                </c:pt>
                <c:pt idx="49">
                  <c:v>3.7999999523162842</c:v>
                </c:pt>
                <c:pt idx="50">
                  <c:v>3.2000000476837211</c:v>
                </c:pt>
                <c:pt idx="51">
                  <c:v>3.4000000953674316</c:v>
                </c:pt>
                <c:pt idx="52">
                  <c:v>3</c:v>
                </c:pt>
                <c:pt idx="53">
                  <c:v>3</c:v>
                </c:pt>
                <c:pt idx="54">
                  <c:v>3.5</c:v>
                </c:pt>
                <c:pt idx="55">
                  <c:v>3.5999999046325684</c:v>
                </c:pt>
                <c:pt idx="56">
                  <c:v>3.5999999046325684</c:v>
                </c:pt>
                <c:pt idx="57">
                  <c:v>4.5999999046325923</c:v>
                </c:pt>
                <c:pt idx="58">
                  <c:v>3.7999999523162842</c:v>
                </c:pt>
                <c:pt idx="59">
                  <c:v>4</c:v>
                </c:pt>
                <c:pt idx="60">
                  <c:v>4.1999998092651367</c:v>
                </c:pt>
                <c:pt idx="61">
                  <c:v>5.1999998092651367</c:v>
                </c:pt>
                <c:pt idx="62">
                  <c:v>4.9000000953674334</c:v>
                </c:pt>
                <c:pt idx="63">
                  <c:v>5.4000000953674334</c:v>
                </c:pt>
                <c:pt idx="64">
                  <c:v>5.5999999046325923</c:v>
                </c:pt>
                <c:pt idx="65">
                  <c:v>5.4000000953674334</c:v>
                </c:pt>
                <c:pt idx="66">
                  <c:v>5.5999999046325923</c:v>
                </c:pt>
                <c:pt idx="67">
                  <c:v>5.3000001907349024</c:v>
                </c:pt>
                <c:pt idx="68">
                  <c:v>5.3000001907349024</c:v>
                </c:pt>
                <c:pt idx="69">
                  <c:v>5</c:v>
                </c:pt>
                <c:pt idx="70">
                  <c:v>5.3000001907349024</c:v>
                </c:pt>
                <c:pt idx="71">
                  <c:v>5.3000001907349024</c:v>
                </c:pt>
                <c:pt idx="72">
                  <c:v>5.0999999046325923</c:v>
                </c:pt>
                <c:pt idx="73">
                  <c:v>6.4000000953674334</c:v>
                </c:pt>
                <c:pt idx="74">
                  <c:v>5.1999998092651367</c:v>
                </c:pt>
                <c:pt idx="75">
                  <c:v>5.5</c:v>
                </c:pt>
                <c:pt idx="76">
                  <c:v>7</c:v>
                </c:pt>
                <c:pt idx="77">
                  <c:v>8.600000381469723</c:v>
                </c:pt>
                <c:pt idx="78">
                  <c:v>8.600000381469723</c:v>
                </c:pt>
                <c:pt idx="79">
                  <c:v>8.5</c:v>
                </c:pt>
                <c:pt idx="80">
                  <c:v>8.3999996185303267</c:v>
                </c:pt>
                <c:pt idx="81">
                  <c:v>8.1999998092651367</c:v>
                </c:pt>
                <c:pt idx="82">
                  <c:v>8.100000381469723</c:v>
                </c:pt>
                <c:pt idx="83">
                  <c:v>8.100000381469723</c:v>
                </c:pt>
                <c:pt idx="84">
                  <c:v>8.100000381469723</c:v>
                </c:pt>
                <c:pt idx="85">
                  <c:v>8</c:v>
                </c:pt>
                <c:pt idx="86">
                  <c:v>8</c:v>
                </c:pt>
                <c:pt idx="87">
                  <c:v>8.100000381469723</c:v>
                </c:pt>
                <c:pt idx="88">
                  <c:v>8.100000381469723</c:v>
                </c:pt>
                <c:pt idx="89">
                  <c:v>8</c:v>
                </c:pt>
                <c:pt idx="90">
                  <c:v>8</c:v>
                </c:pt>
                <c:pt idx="91">
                  <c:v>7.9000000953674334</c:v>
                </c:pt>
                <c:pt idx="92">
                  <c:v>9.8000001907348633</c:v>
                </c:pt>
                <c:pt idx="93">
                  <c:v>11.100000381469727</c:v>
                </c:pt>
                <c:pt idx="94">
                  <c:v>11.5</c:v>
                </c:pt>
                <c:pt idx="95">
                  <c:v>11.399999618530376</c:v>
                </c:pt>
                <c:pt idx="96">
                  <c:v>11.399999618530376</c:v>
                </c:pt>
                <c:pt idx="97">
                  <c:v>11.300000190734863</c:v>
                </c:pt>
                <c:pt idx="98">
                  <c:v>11.600000381469727</c:v>
                </c:pt>
                <c:pt idx="99">
                  <c:v>13.300000190734863</c:v>
                </c:pt>
                <c:pt idx="100">
                  <c:v>13.399999618530376</c:v>
                </c:pt>
                <c:pt idx="101">
                  <c:v>13.399999618530376</c:v>
                </c:pt>
                <c:pt idx="102">
                  <c:v>13.600000381469727</c:v>
                </c:pt>
                <c:pt idx="103">
                  <c:v>10</c:v>
                </c:pt>
                <c:pt idx="104">
                  <c:v>10</c:v>
                </c:pt>
                <c:pt idx="105">
                  <c:v>9.8000001907348633</c:v>
                </c:pt>
                <c:pt idx="106">
                  <c:v>9.8000001907348633</c:v>
                </c:pt>
                <c:pt idx="108">
                  <c:v>9.8000001907348633</c:v>
                </c:pt>
                <c:pt idx="109">
                  <c:v>9.8000001907348633</c:v>
                </c:pt>
                <c:pt idx="110">
                  <c:v>10</c:v>
                </c:pt>
                <c:pt idx="111">
                  <c:v>11.199999809265154</c:v>
                </c:pt>
                <c:pt idx="112">
                  <c:v>11</c:v>
                </c:pt>
                <c:pt idx="113">
                  <c:v>11.600000381469727</c:v>
                </c:pt>
                <c:pt idx="114">
                  <c:v>11.600000381469727</c:v>
                </c:pt>
                <c:pt idx="115">
                  <c:v>11.600000381469727</c:v>
                </c:pt>
                <c:pt idx="116">
                  <c:v>12.399999618530376</c:v>
                </c:pt>
                <c:pt idx="117">
                  <c:v>12.399999618530376</c:v>
                </c:pt>
                <c:pt idx="118">
                  <c:v>13</c:v>
                </c:pt>
                <c:pt idx="119">
                  <c:v>13</c:v>
                </c:pt>
                <c:pt idx="120">
                  <c:v>13</c:v>
                </c:pt>
                <c:pt idx="121">
                  <c:v>13.199999809265154</c:v>
                </c:pt>
                <c:pt idx="122">
                  <c:v>13.199999809265154</c:v>
                </c:pt>
                <c:pt idx="123">
                  <c:v>13.399999618530376</c:v>
                </c:pt>
                <c:pt idx="124">
                  <c:v>13.5</c:v>
                </c:pt>
                <c:pt idx="125">
                  <c:v>13.399999618530376</c:v>
                </c:pt>
                <c:pt idx="126">
                  <c:v>13.600000381469727</c:v>
                </c:pt>
                <c:pt idx="127">
                  <c:v>13.699999809265154</c:v>
                </c:pt>
                <c:pt idx="128">
                  <c:v>14.199999809265154</c:v>
                </c:pt>
                <c:pt idx="129">
                  <c:v>13.399999618530376</c:v>
                </c:pt>
                <c:pt idx="130">
                  <c:v>13.199999809265154</c:v>
                </c:pt>
                <c:pt idx="131">
                  <c:v>13.399999618530376</c:v>
                </c:pt>
                <c:pt idx="132">
                  <c:v>13.600000381469727</c:v>
                </c:pt>
                <c:pt idx="133">
                  <c:v>13.600000381469727</c:v>
                </c:pt>
                <c:pt idx="134">
                  <c:v>13.600000381469727</c:v>
                </c:pt>
                <c:pt idx="135">
                  <c:v>13.600000381469727</c:v>
                </c:pt>
                <c:pt idx="136">
                  <c:v>13.600000381469727</c:v>
                </c:pt>
                <c:pt idx="137">
                  <c:v>13.699999809265154</c:v>
                </c:pt>
                <c:pt idx="138">
                  <c:v>13.600000381469727</c:v>
                </c:pt>
                <c:pt idx="139">
                  <c:v>13.300000190734863</c:v>
                </c:pt>
                <c:pt idx="140">
                  <c:v>13.100000381469727</c:v>
                </c:pt>
                <c:pt idx="141">
                  <c:v>13.100000381469727</c:v>
                </c:pt>
                <c:pt idx="142">
                  <c:v>13.899999618530376</c:v>
                </c:pt>
                <c:pt idx="143">
                  <c:v>14</c:v>
                </c:pt>
                <c:pt idx="144">
                  <c:v>14.039999961853018</c:v>
                </c:pt>
                <c:pt idx="145">
                  <c:v>14.010000228881836</c:v>
                </c:pt>
                <c:pt idx="146">
                  <c:v>14.100000381469727</c:v>
                </c:pt>
                <c:pt idx="147">
                  <c:v>14</c:v>
                </c:pt>
                <c:pt idx="148">
                  <c:v>13.800000190734863</c:v>
                </c:pt>
                <c:pt idx="149">
                  <c:v>13.699999809265154</c:v>
                </c:pt>
                <c:pt idx="150">
                  <c:v>13.600000381469727</c:v>
                </c:pt>
                <c:pt idx="151">
                  <c:v>13.899999618530376</c:v>
                </c:pt>
                <c:pt idx="152">
                  <c:v>14</c:v>
                </c:pt>
                <c:pt idx="153">
                  <c:v>13.899999618530376</c:v>
                </c:pt>
                <c:pt idx="155">
                  <c:v>14</c:v>
                </c:pt>
                <c:pt idx="156">
                  <c:v>14.100000381469727</c:v>
                </c:pt>
                <c:pt idx="157">
                  <c:v>14.199999809265154</c:v>
                </c:pt>
                <c:pt idx="158">
                  <c:v>14.199999809265154</c:v>
                </c:pt>
                <c:pt idx="159">
                  <c:v>14.300000190734863</c:v>
                </c:pt>
                <c:pt idx="160">
                  <c:v>14.600000381469727</c:v>
                </c:pt>
                <c:pt idx="163">
                  <c:v>14.600000381469727</c:v>
                </c:pt>
                <c:pt idx="164">
                  <c:v>14.5</c:v>
                </c:pt>
                <c:pt idx="165">
                  <c:v>14.800000190734863</c:v>
                </c:pt>
                <c:pt idx="166">
                  <c:v>14.699999809265154</c:v>
                </c:pt>
                <c:pt idx="167">
                  <c:v>14.5</c:v>
                </c:pt>
                <c:pt idx="168">
                  <c:v>14.300000190734863</c:v>
                </c:pt>
                <c:pt idx="169">
                  <c:v>13.899999618530376</c:v>
                </c:pt>
                <c:pt idx="170">
                  <c:v>13.600000381469727</c:v>
                </c:pt>
                <c:pt idx="171">
                  <c:v>13.600000381469727</c:v>
                </c:pt>
                <c:pt idx="172">
                  <c:v>13.600000381469727</c:v>
                </c:pt>
                <c:pt idx="173">
                  <c:v>13.5</c:v>
                </c:pt>
                <c:pt idx="175">
                  <c:v>13.199999809265154</c:v>
                </c:pt>
                <c:pt idx="181">
                  <c:v>11.699999809265154</c:v>
                </c:pt>
                <c:pt idx="182">
                  <c:v>11.699999809265154</c:v>
                </c:pt>
                <c:pt idx="183">
                  <c:v>11.699999809265154</c:v>
                </c:pt>
                <c:pt idx="184">
                  <c:v>11.600000381469727</c:v>
                </c:pt>
                <c:pt idx="185">
                  <c:v>11.600000381469727</c:v>
                </c:pt>
                <c:pt idx="188">
                  <c:v>11.399999618530376</c:v>
                </c:pt>
                <c:pt idx="191">
                  <c:v>11</c:v>
                </c:pt>
                <c:pt idx="212">
                  <c:v>8.3000001907348633</c:v>
                </c:pt>
                <c:pt idx="213">
                  <c:v>8.8000001907348633</c:v>
                </c:pt>
                <c:pt idx="214">
                  <c:v>8.3999996185303267</c:v>
                </c:pt>
                <c:pt idx="215">
                  <c:v>8.3999996185303267</c:v>
                </c:pt>
                <c:pt idx="216">
                  <c:v>8.1999998092651367</c:v>
                </c:pt>
                <c:pt idx="217">
                  <c:v>8.600000381469723</c:v>
                </c:pt>
                <c:pt idx="218">
                  <c:v>8.600000381469723</c:v>
                </c:pt>
                <c:pt idx="219">
                  <c:v>7.5999999046325923</c:v>
                </c:pt>
                <c:pt idx="220">
                  <c:v>7.5</c:v>
                </c:pt>
                <c:pt idx="221">
                  <c:v>7.3000001907349024</c:v>
                </c:pt>
                <c:pt idx="222">
                  <c:v>7.0999999046325923</c:v>
                </c:pt>
                <c:pt idx="223">
                  <c:v>6.9000000953674334</c:v>
                </c:pt>
                <c:pt idx="224">
                  <c:v>7</c:v>
                </c:pt>
                <c:pt idx="225">
                  <c:v>6.9000000953674334</c:v>
                </c:pt>
                <c:pt idx="228">
                  <c:v>6.3000001907349024</c:v>
                </c:pt>
                <c:pt idx="230">
                  <c:v>5.9000000953674334</c:v>
                </c:pt>
                <c:pt idx="231">
                  <c:v>5.9000000953674334</c:v>
                </c:pt>
                <c:pt idx="232">
                  <c:v>5.3000001907349024</c:v>
                </c:pt>
                <c:pt idx="233">
                  <c:v>5.5999999046325923</c:v>
                </c:pt>
                <c:pt idx="234">
                  <c:v>5.5999999046325923</c:v>
                </c:pt>
                <c:pt idx="235">
                  <c:v>5.5999999046325923</c:v>
                </c:pt>
                <c:pt idx="236">
                  <c:v>5.0999999046325923</c:v>
                </c:pt>
                <c:pt idx="237">
                  <c:v>5.3000001907349024</c:v>
                </c:pt>
              </c:numCache>
            </c:numRef>
          </c:val>
          <c:smooth val="0"/>
        </c:ser>
        <c:ser>
          <c:idx val="4"/>
          <c:order val="4"/>
          <c:tx>
            <c:strRef>
              <c:f>Temperatur!$I$18</c:f>
              <c:strCache>
                <c:ptCount val="1"/>
                <c:pt idx="0">
                  <c:v>2006</c:v>
                </c:pt>
              </c:strCache>
            </c:strRef>
          </c:tx>
          <c:spPr>
            <a:ln w="9525"/>
          </c:spPr>
          <c:marker>
            <c:symbol val="star"/>
            <c:size val="3"/>
          </c:marker>
          <c:val>
            <c:numRef>
              <c:f>Temperatur!$I$19:$I$272</c:f>
              <c:numCache>
                <c:formatCode>0.0</c:formatCode>
                <c:ptCount val="254"/>
                <c:pt idx="0">
                  <c:v>3.9000000953674316</c:v>
                </c:pt>
                <c:pt idx="1">
                  <c:v>3.7000000476837211</c:v>
                </c:pt>
                <c:pt idx="2">
                  <c:v>3.5999999046325684</c:v>
                </c:pt>
                <c:pt idx="3">
                  <c:v>3.5</c:v>
                </c:pt>
                <c:pt idx="4">
                  <c:v>3.2999999523162842</c:v>
                </c:pt>
                <c:pt idx="5">
                  <c:v>2.7000000476837211</c:v>
                </c:pt>
                <c:pt idx="6">
                  <c:v>2.5</c:v>
                </c:pt>
                <c:pt idx="7">
                  <c:v>2.2999999523162842</c:v>
                </c:pt>
                <c:pt idx="8">
                  <c:v>3.2000000476837211</c:v>
                </c:pt>
                <c:pt idx="9">
                  <c:v>2.7999999523162842</c:v>
                </c:pt>
                <c:pt idx="10">
                  <c:v>3</c:v>
                </c:pt>
                <c:pt idx="11">
                  <c:v>2.7999999523162842</c:v>
                </c:pt>
                <c:pt idx="12">
                  <c:v>2.7999999523162842</c:v>
                </c:pt>
                <c:pt idx="13">
                  <c:v>2.2000000476837211</c:v>
                </c:pt>
                <c:pt idx="14">
                  <c:v>1.7999999523162651</c:v>
                </c:pt>
                <c:pt idx="15">
                  <c:v>1.7999999523162651</c:v>
                </c:pt>
                <c:pt idx="16">
                  <c:v>3.7999999523162842</c:v>
                </c:pt>
                <c:pt idx="17">
                  <c:v>2.0999999046325684</c:v>
                </c:pt>
                <c:pt idx="18">
                  <c:v>2.2999999523162842</c:v>
                </c:pt>
                <c:pt idx="19">
                  <c:v>2.2999999523162842</c:v>
                </c:pt>
                <c:pt idx="20">
                  <c:v>2.4000000953674316</c:v>
                </c:pt>
                <c:pt idx="21">
                  <c:v>2.4000000953674316</c:v>
                </c:pt>
                <c:pt idx="22">
                  <c:v>2.5999999046325684</c:v>
                </c:pt>
                <c:pt idx="23">
                  <c:v>2.5</c:v>
                </c:pt>
                <c:pt idx="24">
                  <c:v>2.2999999523162842</c:v>
                </c:pt>
                <c:pt idx="25">
                  <c:v>2.7000000476837211</c:v>
                </c:pt>
                <c:pt idx="26">
                  <c:v>2.5999999046325684</c:v>
                </c:pt>
                <c:pt idx="27">
                  <c:v>2.5</c:v>
                </c:pt>
                <c:pt idx="28">
                  <c:v>2.5999999046325684</c:v>
                </c:pt>
                <c:pt idx="29">
                  <c:v>2.5</c:v>
                </c:pt>
                <c:pt idx="30">
                  <c:v>2.5</c:v>
                </c:pt>
                <c:pt idx="31">
                  <c:v>2.5</c:v>
                </c:pt>
                <c:pt idx="32">
                  <c:v>2.5</c:v>
                </c:pt>
                <c:pt idx="33">
                  <c:v>2.4000000953674316</c:v>
                </c:pt>
                <c:pt idx="34">
                  <c:v>2.2000000476837211</c:v>
                </c:pt>
                <c:pt idx="35">
                  <c:v>2.2000000476837211</c:v>
                </c:pt>
                <c:pt idx="36">
                  <c:v>2</c:v>
                </c:pt>
                <c:pt idx="37">
                  <c:v>2.2999999523162842</c:v>
                </c:pt>
                <c:pt idx="38">
                  <c:v>2.4000000953674316</c:v>
                </c:pt>
                <c:pt idx="39">
                  <c:v>2.5999999046325684</c:v>
                </c:pt>
                <c:pt idx="40">
                  <c:v>2.7999999523162842</c:v>
                </c:pt>
                <c:pt idx="41">
                  <c:v>2.7999999523162842</c:v>
                </c:pt>
                <c:pt idx="42">
                  <c:v>2.5999999046325684</c:v>
                </c:pt>
                <c:pt idx="43">
                  <c:v>2.7000000476837211</c:v>
                </c:pt>
                <c:pt idx="44">
                  <c:v>2.7000000476837211</c:v>
                </c:pt>
                <c:pt idx="45">
                  <c:v>2.5</c:v>
                </c:pt>
                <c:pt idx="47">
                  <c:v>2.4000000953674316</c:v>
                </c:pt>
                <c:pt idx="48">
                  <c:v>2.5</c:v>
                </c:pt>
                <c:pt idx="49">
                  <c:v>2.5999999046325684</c:v>
                </c:pt>
                <c:pt idx="50">
                  <c:v>5.5</c:v>
                </c:pt>
                <c:pt idx="51">
                  <c:v>2.7000000476837211</c:v>
                </c:pt>
                <c:pt idx="52">
                  <c:v>2.7999999523162842</c:v>
                </c:pt>
                <c:pt idx="54">
                  <c:v>3</c:v>
                </c:pt>
                <c:pt idx="55">
                  <c:v>2.7999999523162842</c:v>
                </c:pt>
                <c:pt idx="56">
                  <c:v>2.9000000953674316</c:v>
                </c:pt>
                <c:pt idx="57">
                  <c:v>3</c:v>
                </c:pt>
                <c:pt idx="58">
                  <c:v>2.9000000953674316</c:v>
                </c:pt>
                <c:pt idx="59">
                  <c:v>2.9000000953674316</c:v>
                </c:pt>
                <c:pt idx="60">
                  <c:v>2.9000000953674316</c:v>
                </c:pt>
                <c:pt idx="61">
                  <c:v>2.7000000476837211</c:v>
                </c:pt>
                <c:pt idx="62">
                  <c:v>3</c:v>
                </c:pt>
                <c:pt idx="63">
                  <c:v>3</c:v>
                </c:pt>
                <c:pt idx="64">
                  <c:v>3.2000000476837211</c:v>
                </c:pt>
                <c:pt idx="65">
                  <c:v>3.2999999523162842</c:v>
                </c:pt>
                <c:pt idx="66">
                  <c:v>3.5</c:v>
                </c:pt>
                <c:pt idx="67">
                  <c:v>3.4000000953674316</c:v>
                </c:pt>
                <c:pt idx="68">
                  <c:v>3.2999999523162842</c:v>
                </c:pt>
                <c:pt idx="69">
                  <c:v>3.4000000953674316</c:v>
                </c:pt>
                <c:pt idx="70">
                  <c:v>3.7000000476837211</c:v>
                </c:pt>
                <c:pt idx="71">
                  <c:v>3.9000000953674316</c:v>
                </c:pt>
                <c:pt idx="72">
                  <c:v>4.9000000953674334</c:v>
                </c:pt>
                <c:pt idx="73">
                  <c:v>4.5999999046325923</c:v>
                </c:pt>
                <c:pt idx="74">
                  <c:v>4.5999999046325923</c:v>
                </c:pt>
                <c:pt idx="75">
                  <c:v>4.8000001907349024</c:v>
                </c:pt>
                <c:pt idx="76">
                  <c:v>5.3000001907349024</c:v>
                </c:pt>
                <c:pt idx="77">
                  <c:v>5.9000000953674334</c:v>
                </c:pt>
                <c:pt idx="78">
                  <c:v>5.5999999046325923</c:v>
                </c:pt>
                <c:pt idx="79">
                  <c:v>5.5</c:v>
                </c:pt>
                <c:pt idx="80">
                  <c:v>5.8000001907349024</c:v>
                </c:pt>
                <c:pt idx="81">
                  <c:v>5.9000000953674334</c:v>
                </c:pt>
                <c:pt idx="82">
                  <c:v>6.6999998092651367</c:v>
                </c:pt>
                <c:pt idx="83">
                  <c:v>6.5999999046325923</c:v>
                </c:pt>
                <c:pt idx="84">
                  <c:v>7.1999998092651367</c:v>
                </c:pt>
                <c:pt idx="85">
                  <c:v>7.9000000953674334</c:v>
                </c:pt>
                <c:pt idx="86">
                  <c:v>9.100000381469723</c:v>
                </c:pt>
                <c:pt idx="87">
                  <c:v>9.3999996185303267</c:v>
                </c:pt>
                <c:pt idx="88">
                  <c:v>8.5</c:v>
                </c:pt>
                <c:pt idx="89">
                  <c:v>8.3999996185303267</c:v>
                </c:pt>
                <c:pt idx="90">
                  <c:v>8.6999998092651367</c:v>
                </c:pt>
                <c:pt idx="91">
                  <c:v>9.6999998092651367</c:v>
                </c:pt>
                <c:pt idx="92">
                  <c:v>10.100000381469727</c:v>
                </c:pt>
                <c:pt idx="93">
                  <c:v>10.5</c:v>
                </c:pt>
                <c:pt idx="94">
                  <c:v>10.399999618530376</c:v>
                </c:pt>
                <c:pt idx="95">
                  <c:v>10.600000381469727</c:v>
                </c:pt>
                <c:pt idx="96">
                  <c:v>10.800000190734863</c:v>
                </c:pt>
                <c:pt idx="98">
                  <c:v>10.800000190734863</c:v>
                </c:pt>
                <c:pt idx="99">
                  <c:v>10</c:v>
                </c:pt>
                <c:pt idx="100">
                  <c:v>10.899999618530376</c:v>
                </c:pt>
                <c:pt idx="101">
                  <c:v>10.5</c:v>
                </c:pt>
                <c:pt idx="102">
                  <c:v>6.5</c:v>
                </c:pt>
                <c:pt idx="103">
                  <c:v>6.5</c:v>
                </c:pt>
                <c:pt idx="104">
                  <c:v>6.5999999046325923</c:v>
                </c:pt>
                <c:pt idx="105">
                  <c:v>6.5999999046325923</c:v>
                </c:pt>
                <c:pt idx="106">
                  <c:v>7.6999998092651367</c:v>
                </c:pt>
                <c:pt idx="107">
                  <c:v>8.6999998092651367</c:v>
                </c:pt>
                <c:pt idx="108">
                  <c:v>9.3000001907348633</c:v>
                </c:pt>
                <c:pt idx="109">
                  <c:v>9.600000381469723</c:v>
                </c:pt>
                <c:pt idx="110">
                  <c:v>9.8000001907348633</c:v>
                </c:pt>
                <c:pt idx="111">
                  <c:v>10</c:v>
                </c:pt>
                <c:pt idx="112">
                  <c:v>10.800000190734863</c:v>
                </c:pt>
                <c:pt idx="113">
                  <c:v>11</c:v>
                </c:pt>
                <c:pt idx="114">
                  <c:v>11.199999809265154</c:v>
                </c:pt>
                <c:pt idx="115">
                  <c:v>11.399999618530376</c:v>
                </c:pt>
                <c:pt idx="117">
                  <c:v>12.600000381469727</c:v>
                </c:pt>
                <c:pt idx="118">
                  <c:v>12.199999809265154</c:v>
                </c:pt>
                <c:pt idx="119">
                  <c:v>12.399999618530376</c:v>
                </c:pt>
                <c:pt idx="120">
                  <c:v>12.300000190734863</c:v>
                </c:pt>
                <c:pt idx="121">
                  <c:v>12.899999618530376</c:v>
                </c:pt>
                <c:pt idx="122">
                  <c:v>13</c:v>
                </c:pt>
                <c:pt idx="123">
                  <c:v>13</c:v>
                </c:pt>
                <c:pt idx="124">
                  <c:v>13.800000190734863</c:v>
                </c:pt>
                <c:pt idx="125">
                  <c:v>13.800000190734863</c:v>
                </c:pt>
                <c:pt idx="126">
                  <c:v>13.699999809265154</c:v>
                </c:pt>
                <c:pt idx="130">
                  <c:v>14.100000381469727</c:v>
                </c:pt>
                <c:pt idx="131">
                  <c:v>13.899999618530376</c:v>
                </c:pt>
                <c:pt idx="132">
                  <c:v>14.300000190734863</c:v>
                </c:pt>
                <c:pt idx="133">
                  <c:v>14.399999618530376</c:v>
                </c:pt>
                <c:pt idx="134">
                  <c:v>14.300000190734863</c:v>
                </c:pt>
                <c:pt idx="135">
                  <c:v>14.899999618530376</c:v>
                </c:pt>
                <c:pt idx="136">
                  <c:v>15.100000381469727</c:v>
                </c:pt>
                <c:pt idx="137">
                  <c:v>15.199999809265154</c:v>
                </c:pt>
                <c:pt idx="138">
                  <c:v>15.100000381469727</c:v>
                </c:pt>
                <c:pt idx="139">
                  <c:v>15</c:v>
                </c:pt>
                <c:pt idx="140">
                  <c:v>15</c:v>
                </c:pt>
                <c:pt idx="141">
                  <c:v>15.800000190734863</c:v>
                </c:pt>
                <c:pt idx="142">
                  <c:v>15.800000190734863</c:v>
                </c:pt>
                <c:pt idx="145">
                  <c:v>16.200000762939453</c:v>
                </c:pt>
                <c:pt idx="146">
                  <c:v>16.399999618530273</c:v>
                </c:pt>
                <c:pt idx="147">
                  <c:v>16.399999618530273</c:v>
                </c:pt>
                <c:pt idx="148">
                  <c:v>16.200000762939453</c:v>
                </c:pt>
                <c:pt idx="149">
                  <c:v>16.600000381469727</c:v>
                </c:pt>
                <c:pt idx="150">
                  <c:v>16.799999237060529</c:v>
                </c:pt>
                <c:pt idx="151">
                  <c:v>16.799999237060529</c:v>
                </c:pt>
                <c:pt idx="152">
                  <c:v>16.799999237060529</c:v>
                </c:pt>
                <c:pt idx="153">
                  <c:v>16.399999618530273</c:v>
                </c:pt>
                <c:pt idx="154">
                  <c:v>16.899999618530273</c:v>
                </c:pt>
                <c:pt idx="155">
                  <c:v>16.700000762939453</c:v>
                </c:pt>
                <c:pt idx="156">
                  <c:v>17</c:v>
                </c:pt>
                <c:pt idx="157">
                  <c:v>17</c:v>
                </c:pt>
                <c:pt idx="158">
                  <c:v>17.100000381469727</c:v>
                </c:pt>
                <c:pt idx="159">
                  <c:v>16.700000762939453</c:v>
                </c:pt>
                <c:pt idx="160">
                  <c:v>16.399999618530273</c:v>
                </c:pt>
                <c:pt idx="161">
                  <c:v>17.530000776052535</c:v>
                </c:pt>
                <c:pt idx="162">
                  <c:v>17.200000762939453</c:v>
                </c:pt>
                <c:pt idx="163">
                  <c:v>17.299999237060529</c:v>
                </c:pt>
                <c:pt idx="164">
                  <c:v>17.299999237060529</c:v>
                </c:pt>
                <c:pt idx="165">
                  <c:v>17.299999237060529</c:v>
                </c:pt>
                <c:pt idx="166">
                  <c:v>17</c:v>
                </c:pt>
                <c:pt idx="167">
                  <c:v>16.299999237060529</c:v>
                </c:pt>
                <c:pt idx="168">
                  <c:v>16.100000381469727</c:v>
                </c:pt>
                <c:pt idx="169">
                  <c:v>15.899999618530376</c:v>
                </c:pt>
                <c:pt idx="170">
                  <c:v>15.699999809265154</c:v>
                </c:pt>
                <c:pt idx="171">
                  <c:v>15.5</c:v>
                </c:pt>
                <c:pt idx="174">
                  <c:v>14.899999618530376</c:v>
                </c:pt>
                <c:pt idx="175">
                  <c:v>14.899999618530376</c:v>
                </c:pt>
                <c:pt idx="176">
                  <c:v>14.899999618530376</c:v>
                </c:pt>
                <c:pt idx="177">
                  <c:v>14.800000190734863</c:v>
                </c:pt>
                <c:pt idx="178">
                  <c:v>17.399999618530273</c:v>
                </c:pt>
                <c:pt idx="179">
                  <c:v>16.399999618530273</c:v>
                </c:pt>
                <c:pt idx="181">
                  <c:v>16</c:v>
                </c:pt>
                <c:pt idx="182">
                  <c:v>16.100000381469727</c:v>
                </c:pt>
                <c:pt idx="183">
                  <c:v>16.5</c:v>
                </c:pt>
                <c:pt idx="186">
                  <c:v>16.100000381469727</c:v>
                </c:pt>
                <c:pt idx="187">
                  <c:v>16.100000381469727</c:v>
                </c:pt>
                <c:pt idx="188">
                  <c:v>15.5</c:v>
                </c:pt>
                <c:pt idx="189">
                  <c:v>15.5</c:v>
                </c:pt>
                <c:pt idx="190">
                  <c:v>15.300000190734863</c:v>
                </c:pt>
                <c:pt idx="191">
                  <c:v>15.100000381469727</c:v>
                </c:pt>
                <c:pt idx="193">
                  <c:v>14</c:v>
                </c:pt>
                <c:pt idx="194">
                  <c:v>14</c:v>
                </c:pt>
                <c:pt idx="195">
                  <c:v>13.399999618530376</c:v>
                </c:pt>
                <c:pt idx="196">
                  <c:v>13.399999618530376</c:v>
                </c:pt>
                <c:pt idx="197">
                  <c:v>13.199999809265154</c:v>
                </c:pt>
                <c:pt idx="198">
                  <c:v>13.399999618530376</c:v>
                </c:pt>
                <c:pt idx="199">
                  <c:v>9.1999998092651367</c:v>
                </c:pt>
                <c:pt idx="200">
                  <c:v>12.800000190734863</c:v>
                </c:pt>
                <c:pt idx="201">
                  <c:v>12.399999618530376</c:v>
                </c:pt>
                <c:pt idx="202">
                  <c:v>12.600000381469727</c:v>
                </c:pt>
                <c:pt idx="203">
                  <c:v>13.100000381469727</c:v>
                </c:pt>
                <c:pt idx="204">
                  <c:v>12.399999618530376</c:v>
                </c:pt>
                <c:pt idx="205">
                  <c:v>12.100000381469727</c:v>
                </c:pt>
                <c:pt idx="206">
                  <c:v>12</c:v>
                </c:pt>
                <c:pt idx="211">
                  <c:v>10.600000381469727</c:v>
                </c:pt>
                <c:pt idx="212">
                  <c:v>11.300000190734863</c:v>
                </c:pt>
                <c:pt idx="213">
                  <c:v>9.3999996185303267</c:v>
                </c:pt>
                <c:pt idx="214">
                  <c:v>9.100000381469723</c:v>
                </c:pt>
                <c:pt idx="215">
                  <c:v>9.1999998092651367</c:v>
                </c:pt>
                <c:pt idx="216">
                  <c:v>9.1999998092651367</c:v>
                </c:pt>
                <c:pt idx="217">
                  <c:v>9.1999998092651367</c:v>
                </c:pt>
                <c:pt idx="218">
                  <c:v>8</c:v>
                </c:pt>
                <c:pt idx="219">
                  <c:v>7.6999998092651367</c:v>
                </c:pt>
                <c:pt idx="220">
                  <c:v>7.5</c:v>
                </c:pt>
                <c:pt idx="221">
                  <c:v>7.4000000953674334</c:v>
                </c:pt>
                <c:pt idx="222">
                  <c:v>7.6999998092651367</c:v>
                </c:pt>
                <c:pt idx="223">
                  <c:v>7.4000000953674334</c:v>
                </c:pt>
                <c:pt idx="224">
                  <c:v>7.5999999046325923</c:v>
                </c:pt>
                <c:pt idx="225">
                  <c:v>7.5</c:v>
                </c:pt>
                <c:pt idx="226">
                  <c:v>7.4000000953674334</c:v>
                </c:pt>
                <c:pt idx="227">
                  <c:v>7.4000000953674334</c:v>
                </c:pt>
                <c:pt idx="228">
                  <c:v>7.3000001907349024</c:v>
                </c:pt>
                <c:pt idx="229">
                  <c:v>6.5999999046325923</c:v>
                </c:pt>
                <c:pt idx="230">
                  <c:v>6.5999999046325923</c:v>
                </c:pt>
                <c:pt idx="231">
                  <c:v>7.4000000953674334</c:v>
                </c:pt>
                <c:pt idx="232">
                  <c:v>6.8000001907349024</c:v>
                </c:pt>
                <c:pt idx="233">
                  <c:v>7.4000000953674334</c:v>
                </c:pt>
                <c:pt idx="234">
                  <c:v>7.4000000953674334</c:v>
                </c:pt>
                <c:pt idx="235">
                  <c:v>7.1999998092651367</c:v>
                </c:pt>
                <c:pt idx="236">
                  <c:v>7.0999999046325923</c:v>
                </c:pt>
                <c:pt idx="237">
                  <c:v>7.1999998092651367</c:v>
                </c:pt>
                <c:pt idx="238">
                  <c:v>7.0999999046325923</c:v>
                </c:pt>
                <c:pt idx="239">
                  <c:v>7.0999999046325923</c:v>
                </c:pt>
                <c:pt idx="240">
                  <c:v>7.0999999046325923</c:v>
                </c:pt>
                <c:pt idx="241">
                  <c:v>7</c:v>
                </c:pt>
                <c:pt idx="242">
                  <c:v>6.6999998092651367</c:v>
                </c:pt>
                <c:pt idx="243">
                  <c:v>6.6999998092651367</c:v>
                </c:pt>
                <c:pt idx="244">
                  <c:v>6.9000000953674334</c:v>
                </c:pt>
                <c:pt idx="245">
                  <c:v>6.8</c:v>
                </c:pt>
                <c:pt idx="246">
                  <c:v>6.4</c:v>
                </c:pt>
                <c:pt idx="247">
                  <c:v>5.9</c:v>
                </c:pt>
                <c:pt idx="248">
                  <c:v>6.1</c:v>
                </c:pt>
                <c:pt idx="249">
                  <c:v>6.2</c:v>
                </c:pt>
              </c:numCache>
            </c:numRef>
          </c:val>
          <c:smooth val="0"/>
        </c:ser>
        <c:ser>
          <c:idx val="5"/>
          <c:order val="5"/>
          <c:tx>
            <c:strRef>
              <c:f>Temperatur!$J$18</c:f>
              <c:strCache>
                <c:ptCount val="1"/>
                <c:pt idx="0">
                  <c:v>2005</c:v>
                </c:pt>
              </c:strCache>
            </c:strRef>
          </c:tx>
          <c:spPr>
            <a:ln w="9525"/>
          </c:spPr>
          <c:marker>
            <c:symbol val="circle"/>
            <c:size val="3"/>
          </c:marker>
          <c:val>
            <c:numRef>
              <c:f>Temperatur!$J$19:$J$272</c:f>
              <c:numCache>
                <c:formatCode>General</c:formatCode>
                <c:ptCount val="254"/>
                <c:pt idx="0">
                  <c:v>3.7000000476837211</c:v>
                </c:pt>
                <c:pt idx="1">
                  <c:v>3.7000000476837211</c:v>
                </c:pt>
                <c:pt idx="2">
                  <c:v>3.7000000476837211</c:v>
                </c:pt>
                <c:pt idx="3">
                  <c:v>3.5</c:v>
                </c:pt>
                <c:pt idx="4">
                  <c:v>3.9000000953674316</c:v>
                </c:pt>
                <c:pt idx="6">
                  <c:v>3.7999999523162842</c:v>
                </c:pt>
                <c:pt idx="7">
                  <c:v>3.5999999046325684</c:v>
                </c:pt>
                <c:pt idx="9">
                  <c:v>3.5999999046325684</c:v>
                </c:pt>
                <c:pt idx="10">
                  <c:v>3.7999999523162842</c:v>
                </c:pt>
                <c:pt idx="11">
                  <c:v>3.7999999523162842</c:v>
                </c:pt>
                <c:pt idx="12">
                  <c:v>3.9000000953674316</c:v>
                </c:pt>
                <c:pt idx="13">
                  <c:v>3.9000000953674316</c:v>
                </c:pt>
                <c:pt idx="14">
                  <c:v>3.7999999523162842</c:v>
                </c:pt>
                <c:pt idx="15">
                  <c:v>3.7999999523162842</c:v>
                </c:pt>
                <c:pt idx="16">
                  <c:v>3.5</c:v>
                </c:pt>
                <c:pt idx="17">
                  <c:v>3.5</c:v>
                </c:pt>
                <c:pt idx="18">
                  <c:v>3.0999999046325684</c:v>
                </c:pt>
                <c:pt idx="19">
                  <c:v>3.0999999046325684</c:v>
                </c:pt>
                <c:pt idx="20">
                  <c:v>3.0999999046325684</c:v>
                </c:pt>
                <c:pt idx="21">
                  <c:v>3</c:v>
                </c:pt>
                <c:pt idx="22">
                  <c:v>3.2000000476837211</c:v>
                </c:pt>
                <c:pt idx="23">
                  <c:v>2.9000000953674316</c:v>
                </c:pt>
                <c:pt idx="24">
                  <c:v>3</c:v>
                </c:pt>
                <c:pt idx="25">
                  <c:v>3.0999999046325684</c:v>
                </c:pt>
                <c:pt idx="26">
                  <c:v>2.7999999523162842</c:v>
                </c:pt>
                <c:pt idx="27">
                  <c:v>2.7000000476837211</c:v>
                </c:pt>
                <c:pt idx="28">
                  <c:v>2.5999999046325684</c:v>
                </c:pt>
                <c:pt idx="29">
                  <c:v>3</c:v>
                </c:pt>
                <c:pt idx="30">
                  <c:v>3</c:v>
                </c:pt>
                <c:pt idx="31">
                  <c:v>3.0999999046325684</c:v>
                </c:pt>
                <c:pt idx="32">
                  <c:v>3.7999999523162842</c:v>
                </c:pt>
                <c:pt idx="33">
                  <c:v>3.0999999046325684</c:v>
                </c:pt>
                <c:pt idx="34">
                  <c:v>3.0999999046325684</c:v>
                </c:pt>
                <c:pt idx="35">
                  <c:v>2.7000000476837211</c:v>
                </c:pt>
                <c:pt idx="36">
                  <c:v>2.9000000953674316</c:v>
                </c:pt>
                <c:pt idx="37">
                  <c:v>2.7000000476837211</c:v>
                </c:pt>
                <c:pt idx="38">
                  <c:v>2.5999999046325684</c:v>
                </c:pt>
                <c:pt idx="39">
                  <c:v>3.2000000476837211</c:v>
                </c:pt>
                <c:pt idx="40">
                  <c:v>3.0999999046325684</c:v>
                </c:pt>
                <c:pt idx="41">
                  <c:v>3</c:v>
                </c:pt>
                <c:pt idx="42">
                  <c:v>3</c:v>
                </c:pt>
                <c:pt idx="43">
                  <c:v>3</c:v>
                </c:pt>
                <c:pt idx="44">
                  <c:v>3.0999999046325684</c:v>
                </c:pt>
                <c:pt idx="45">
                  <c:v>3.0999999046325684</c:v>
                </c:pt>
                <c:pt idx="46">
                  <c:v>3.0999999046325684</c:v>
                </c:pt>
                <c:pt idx="48">
                  <c:v>3</c:v>
                </c:pt>
                <c:pt idx="49">
                  <c:v>2.7999999523162842</c:v>
                </c:pt>
                <c:pt idx="50">
                  <c:v>3.2999999523162842</c:v>
                </c:pt>
                <c:pt idx="51">
                  <c:v>3</c:v>
                </c:pt>
                <c:pt idx="52">
                  <c:v>3.2000000476837211</c:v>
                </c:pt>
                <c:pt idx="53">
                  <c:v>3.0999999046325684</c:v>
                </c:pt>
                <c:pt idx="54">
                  <c:v>2.7000000476837211</c:v>
                </c:pt>
                <c:pt idx="55">
                  <c:v>2.9000000953674316</c:v>
                </c:pt>
                <c:pt idx="56">
                  <c:v>2.9000000953674316</c:v>
                </c:pt>
                <c:pt idx="57">
                  <c:v>2.7000000476837211</c:v>
                </c:pt>
                <c:pt idx="58">
                  <c:v>3.2999999523162842</c:v>
                </c:pt>
                <c:pt idx="59">
                  <c:v>2.7000000476837211</c:v>
                </c:pt>
                <c:pt idx="60">
                  <c:v>2.7000000476837211</c:v>
                </c:pt>
                <c:pt idx="61">
                  <c:v>2.7000000476837211</c:v>
                </c:pt>
                <c:pt idx="62">
                  <c:v>3.2999999523162842</c:v>
                </c:pt>
                <c:pt idx="63">
                  <c:v>3.5</c:v>
                </c:pt>
                <c:pt idx="64">
                  <c:v>3.5</c:v>
                </c:pt>
                <c:pt idx="65">
                  <c:v>3.7000000476837211</c:v>
                </c:pt>
                <c:pt idx="66">
                  <c:v>3.5</c:v>
                </c:pt>
                <c:pt idx="67">
                  <c:v>3.7000000476837211</c:v>
                </c:pt>
                <c:pt idx="68">
                  <c:v>3.7000000476837211</c:v>
                </c:pt>
                <c:pt idx="69">
                  <c:v>3.7999999523162842</c:v>
                </c:pt>
                <c:pt idx="70">
                  <c:v>3.7999999523162842</c:v>
                </c:pt>
                <c:pt idx="71">
                  <c:v>3.9000000953674316</c:v>
                </c:pt>
                <c:pt idx="72">
                  <c:v>4.4000000953674334</c:v>
                </c:pt>
                <c:pt idx="73">
                  <c:v>4.5999999046325923</c:v>
                </c:pt>
                <c:pt idx="74">
                  <c:v>4.5999999046325923</c:v>
                </c:pt>
                <c:pt idx="75">
                  <c:v>4.1999998092651367</c:v>
                </c:pt>
                <c:pt idx="76">
                  <c:v>5.0999999046325923</c:v>
                </c:pt>
                <c:pt idx="77">
                  <c:v>5.5</c:v>
                </c:pt>
                <c:pt idx="78">
                  <c:v>5.6999998092651367</c:v>
                </c:pt>
                <c:pt idx="79">
                  <c:v>6.0999999046325923</c:v>
                </c:pt>
                <c:pt idx="80">
                  <c:v>6.0999999046325923</c:v>
                </c:pt>
                <c:pt idx="81">
                  <c:v>6</c:v>
                </c:pt>
                <c:pt idx="83">
                  <c:v>6</c:v>
                </c:pt>
                <c:pt idx="84">
                  <c:v>6.1999998092651367</c:v>
                </c:pt>
                <c:pt idx="85">
                  <c:v>6.1999998092651367</c:v>
                </c:pt>
                <c:pt idx="86">
                  <c:v>6.3000001907349024</c:v>
                </c:pt>
                <c:pt idx="87">
                  <c:v>6.4000000953674334</c:v>
                </c:pt>
                <c:pt idx="88">
                  <c:v>6.8000001907349024</c:v>
                </c:pt>
                <c:pt idx="89">
                  <c:v>6.6999998092651367</c:v>
                </c:pt>
                <c:pt idx="90">
                  <c:v>7.0999999046325923</c:v>
                </c:pt>
                <c:pt idx="91">
                  <c:v>7.1999998092651367</c:v>
                </c:pt>
                <c:pt idx="92">
                  <c:v>7.8000001907349024</c:v>
                </c:pt>
                <c:pt idx="93">
                  <c:v>7.8000001907349024</c:v>
                </c:pt>
                <c:pt idx="94">
                  <c:v>8.5</c:v>
                </c:pt>
                <c:pt idx="95">
                  <c:v>8.5</c:v>
                </c:pt>
                <c:pt idx="96">
                  <c:v>8.8999996185303267</c:v>
                </c:pt>
                <c:pt idx="97">
                  <c:v>9</c:v>
                </c:pt>
                <c:pt idx="98">
                  <c:v>8.8000001907348633</c:v>
                </c:pt>
                <c:pt idx="99">
                  <c:v>8.8999996185303267</c:v>
                </c:pt>
                <c:pt idx="100">
                  <c:v>9</c:v>
                </c:pt>
                <c:pt idx="101">
                  <c:v>9</c:v>
                </c:pt>
                <c:pt idx="102">
                  <c:v>9.100000381469723</c:v>
                </c:pt>
                <c:pt idx="103">
                  <c:v>9.3000001907348633</c:v>
                </c:pt>
                <c:pt idx="104">
                  <c:v>9.3999996185303267</c:v>
                </c:pt>
                <c:pt idx="105">
                  <c:v>9.6999998092651367</c:v>
                </c:pt>
                <c:pt idx="106">
                  <c:v>9.8000001907348633</c:v>
                </c:pt>
                <c:pt idx="107">
                  <c:v>9.8999996185303267</c:v>
                </c:pt>
                <c:pt idx="108">
                  <c:v>10.300000190734863</c:v>
                </c:pt>
                <c:pt idx="109">
                  <c:v>10.300000190734863</c:v>
                </c:pt>
                <c:pt idx="110">
                  <c:v>10.399999618530376</c:v>
                </c:pt>
                <c:pt idx="111">
                  <c:v>10.199999809265154</c:v>
                </c:pt>
                <c:pt idx="112">
                  <c:v>10.300000190734863</c:v>
                </c:pt>
                <c:pt idx="113">
                  <c:v>11</c:v>
                </c:pt>
                <c:pt idx="114">
                  <c:v>11.100000381469727</c:v>
                </c:pt>
                <c:pt idx="115">
                  <c:v>11</c:v>
                </c:pt>
                <c:pt idx="116">
                  <c:v>11.100000381469727</c:v>
                </c:pt>
                <c:pt idx="117">
                  <c:v>11</c:v>
                </c:pt>
                <c:pt idx="118">
                  <c:v>11.300000190734863</c:v>
                </c:pt>
                <c:pt idx="119">
                  <c:v>11.399999618530376</c:v>
                </c:pt>
                <c:pt idx="120">
                  <c:v>11.5</c:v>
                </c:pt>
                <c:pt idx="121">
                  <c:v>11.600000381469727</c:v>
                </c:pt>
                <c:pt idx="122">
                  <c:v>11.699999809265154</c:v>
                </c:pt>
                <c:pt idx="123">
                  <c:v>11.800000190734863</c:v>
                </c:pt>
                <c:pt idx="124">
                  <c:v>11.899999618530376</c:v>
                </c:pt>
                <c:pt idx="125">
                  <c:v>12.100000381469727</c:v>
                </c:pt>
                <c:pt idx="126">
                  <c:v>12.300000190734863</c:v>
                </c:pt>
                <c:pt idx="127">
                  <c:v>12.699999809265154</c:v>
                </c:pt>
                <c:pt idx="128">
                  <c:v>13.300000190734863</c:v>
                </c:pt>
                <c:pt idx="129">
                  <c:v>13.600000381469727</c:v>
                </c:pt>
                <c:pt idx="130">
                  <c:v>13.699999809265154</c:v>
                </c:pt>
                <c:pt idx="131">
                  <c:v>13.800000190734863</c:v>
                </c:pt>
                <c:pt idx="132">
                  <c:v>14.100000381469727</c:v>
                </c:pt>
                <c:pt idx="133">
                  <c:v>14.399999618530376</c:v>
                </c:pt>
                <c:pt idx="134">
                  <c:v>14.399999618530376</c:v>
                </c:pt>
                <c:pt idx="135">
                  <c:v>14.600000381469727</c:v>
                </c:pt>
                <c:pt idx="136">
                  <c:v>14.600000381469727</c:v>
                </c:pt>
                <c:pt idx="137">
                  <c:v>14.600000381469727</c:v>
                </c:pt>
                <c:pt idx="138">
                  <c:v>15</c:v>
                </c:pt>
                <c:pt idx="139">
                  <c:v>15.100000381469727</c:v>
                </c:pt>
                <c:pt idx="140">
                  <c:v>15</c:v>
                </c:pt>
                <c:pt idx="141">
                  <c:v>15.300000190734863</c:v>
                </c:pt>
                <c:pt idx="142">
                  <c:v>15.300000190734863</c:v>
                </c:pt>
                <c:pt idx="143">
                  <c:v>15.399999618530376</c:v>
                </c:pt>
                <c:pt idx="144">
                  <c:v>15.399999618530376</c:v>
                </c:pt>
                <c:pt idx="145">
                  <c:v>15.399999618530376</c:v>
                </c:pt>
                <c:pt idx="146">
                  <c:v>15.600000381469727</c:v>
                </c:pt>
                <c:pt idx="147">
                  <c:v>15.699999809265154</c:v>
                </c:pt>
                <c:pt idx="148">
                  <c:v>15.5</c:v>
                </c:pt>
                <c:pt idx="149">
                  <c:v>15.600000381469727</c:v>
                </c:pt>
                <c:pt idx="150">
                  <c:v>15.600000381469727</c:v>
                </c:pt>
                <c:pt idx="151">
                  <c:v>15.699999809265154</c:v>
                </c:pt>
                <c:pt idx="152">
                  <c:v>15.5</c:v>
                </c:pt>
                <c:pt idx="153">
                  <c:v>15.600000381469727</c:v>
                </c:pt>
                <c:pt idx="154">
                  <c:v>15.399999618530376</c:v>
                </c:pt>
                <c:pt idx="155">
                  <c:v>15.300000190734863</c:v>
                </c:pt>
                <c:pt idx="156">
                  <c:v>15.199999809265154</c:v>
                </c:pt>
                <c:pt idx="157">
                  <c:v>15.199999809265154</c:v>
                </c:pt>
                <c:pt idx="158">
                  <c:v>15</c:v>
                </c:pt>
                <c:pt idx="159">
                  <c:v>15.100000381469727</c:v>
                </c:pt>
                <c:pt idx="160">
                  <c:v>15.300000190734863</c:v>
                </c:pt>
                <c:pt idx="161">
                  <c:v>15.199999809265154</c:v>
                </c:pt>
                <c:pt idx="162">
                  <c:v>15.199999809265154</c:v>
                </c:pt>
                <c:pt idx="163">
                  <c:v>15.5</c:v>
                </c:pt>
                <c:pt idx="164">
                  <c:v>14.800000190734863</c:v>
                </c:pt>
                <c:pt idx="165">
                  <c:v>14.600000381469727</c:v>
                </c:pt>
                <c:pt idx="166">
                  <c:v>14.699999809265154</c:v>
                </c:pt>
                <c:pt idx="167">
                  <c:v>14.5</c:v>
                </c:pt>
                <c:pt idx="168">
                  <c:v>14.199999809265154</c:v>
                </c:pt>
                <c:pt idx="173">
                  <c:v>14.300000190734863</c:v>
                </c:pt>
                <c:pt idx="174">
                  <c:v>14.300000190734863</c:v>
                </c:pt>
                <c:pt idx="175">
                  <c:v>14.199999809265154</c:v>
                </c:pt>
                <c:pt idx="176">
                  <c:v>14.199999809265154</c:v>
                </c:pt>
                <c:pt idx="177">
                  <c:v>14.199999809265154</c:v>
                </c:pt>
                <c:pt idx="178">
                  <c:v>13.600000381469727</c:v>
                </c:pt>
                <c:pt idx="179">
                  <c:v>13.100000381469727</c:v>
                </c:pt>
                <c:pt idx="180">
                  <c:v>12.800000190734863</c:v>
                </c:pt>
                <c:pt idx="181">
                  <c:v>12.800000190734863</c:v>
                </c:pt>
                <c:pt idx="183">
                  <c:v>12.399999618530376</c:v>
                </c:pt>
                <c:pt idx="184">
                  <c:v>12.899999618530376</c:v>
                </c:pt>
                <c:pt idx="185">
                  <c:v>12.800000190734863</c:v>
                </c:pt>
                <c:pt idx="186">
                  <c:v>12.600000381469727</c:v>
                </c:pt>
                <c:pt idx="187">
                  <c:v>12.699999809265154</c:v>
                </c:pt>
                <c:pt idx="188">
                  <c:v>12.600000381469727</c:v>
                </c:pt>
                <c:pt idx="190">
                  <c:v>13</c:v>
                </c:pt>
                <c:pt idx="191">
                  <c:v>12.899999618530376</c:v>
                </c:pt>
                <c:pt idx="192">
                  <c:v>13.199999809265154</c:v>
                </c:pt>
                <c:pt idx="193">
                  <c:v>13.100000381469727</c:v>
                </c:pt>
                <c:pt idx="195">
                  <c:v>12.699999809265154</c:v>
                </c:pt>
                <c:pt idx="196">
                  <c:v>12.300000190734863</c:v>
                </c:pt>
                <c:pt idx="197">
                  <c:v>12.300000190734863</c:v>
                </c:pt>
                <c:pt idx="198">
                  <c:v>12.699999809265154</c:v>
                </c:pt>
                <c:pt idx="199">
                  <c:v>12.5</c:v>
                </c:pt>
                <c:pt idx="200">
                  <c:v>11.600000381469727</c:v>
                </c:pt>
                <c:pt idx="201">
                  <c:v>11.300000190734863</c:v>
                </c:pt>
                <c:pt idx="202">
                  <c:v>11.199999809265154</c:v>
                </c:pt>
                <c:pt idx="203">
                  <c:v>11.300000190734863</c:v>
                </c:pt>
                <c:pt idx="204">
                  <c:v>12.699999809265154</c:v>
                </c:pt>
                <c:pt idx="205">
                  <c:v>10.5</c:v>
                </c:pt>
                <c:pt idx="206">
                  <c:v>9.600000381469723</c:v>
                </c:pt>
                <c:pt idx="207">
                  <c:v>9.3999996185303267</c:v>
                </c:pt>
                <c:pt idx="208">
                  <c:v>9.3000001907348633</c:v>
                </c:pt>
                <c:pt idx="210">
                  <c:v>11.100000381469727</c:v>
                </c:pt>
                <c:pt idx="211">
                  <c:v>11.100000381469727</c:v>
                </c:pt>
                <c:pt idx="212">
                  <c:v>10.800000190734863</c:v>
                </c:pt>
                <c:pt idx="213">
                  <c:v>10.800000190734863</c:v>
                </c:pt>
                <c:pt idx="214">
                  <c:v>11</c:v>
                </c:pt>
                <c:pt idx="215">
                  <c:v>10.300000190734863</c:v>
                </c:pt>
                <c:pt idx="216">
                  <c:v>10.300000190734863</c:v>
                </c:pt>
                <c:pt idx="217">
                  <c:v>10.300000190734863</c:v>
                </c:pt>
                <c:pt idx="218">
                  <c:v>10</c:v>
                </c:pt>
                <c:pt idx="219">
                  <c:v>10.199999809265154</c:v>
                </c:pt>
                <c:pt idx="220">
                  <c:v>9.5</c:v>
                </c:pt>
                <c:pt idx="221">
                  <c:v>9</c:v>
                </c:pt>
                <c:pt idx="222">
                  <c:v>8.6999998092651367</c:v>
                </c:pt>
                <c:pt idx="223">
                  <c:v>8.5</c:v>
                </c:pt>
                <c:pt idx="224">
                  <c:v>8.3999996185303267</c:v>
                </c:pt>
                <c:pt idx="225">
                  <c:v>7.6999998092651367</c:v>
                </c:pt>
                <c:pt idx="226">
                  <c:v>7.9000000953674334</c:v>
                </c:pt>
                <c:pt idx="227">
                  <c:v>7.9000000953674334</c:v>
                </c:pt>
                <c:pt idx="228">
                  <c:v>7.8000001907349024</c:v>
                </c:pt>
                <c:pt idx="229">
                  <c:v>7.6999998092651367</c:v>
                </c:pt>
                <c:pt idx="230">
                  <c:v>7.8000001907349024</c:v>
                </c:pt>
                <c:pt idx="231">
                  <c:v>7.1999998092651367</c:v>
                </c:pt>
                <c:pt idx="232">
                  <c:v>7</c:v>
                </c:pt>
                <c:pt idx="233">
                  <c:v>6.5999999046325923</c:v>
                </c:pt>
                <c:pt idx="234">
                  <c:v>6.5</c:v>
                </c:pt>
                <c:pt idx="235">
                  <c:v>6.5</c:v>
                </c:pt>
                <c:pt idx="236">
                  <c:v>6</c:v>
                </c:pt>
                <c:pt idx="237">
                  <c:v>5.9000000953674334</c:v>
                </c:pt>
                <c:pt idx="238">
                  <c:v>5.6999998092651367</c:v>
                </c:pt>
                <c:pt idx="239">
                  <c:v>5.5999999046325923</c:v>
                </c:pt>
                <c:pt idx="240">
                  <c:v>5.4000000953674334</c:v>
                </c:pt>
                <c:pt idx="241">
                  <c:v>5.1999998092651367</c:v>
                </c:pt>
                <c:pt idx="242">
                  <c:v>5.6999998092651367</c:v>
                </c:pt>
                <c:pt idx="243">
                  <c:v>5.5</c:v>
                </c:pt>
                <c:pt idx="244">
                  <c:v>5.4000000953674334</c:v>
                </c:pt>
                <c:pt idx="245">
                  <c:v>5.3000001907349024</c:v>
                </c:pt>
                <c:pt idx="246">
                  <c:v>5.5999999046325923</c:v>
                </c:pt>
                <c:pt idx="247">
                  <c:v>4.4000000953674334</c:v>
                </c:pt>
                <c:pt idx="248">
                  <c:v>4.6999998092651367</c:v>
                </c:pt>
                <c:pt idx="249">
                  <c:v>4.6999998092651367</c:v>
                </c:pt>
                <c:pt idx="250">
                  <c:v>4.8000001907349024</c:v>
                </c:pt>
                <c:pt idx="251">
                  <c:v>4.1999998092651367</c:v>
                </c:pt>
                <c:pt idx="252">
                  <c:v>4.1999998092651367</c:v>
                </c:pt>
                <c:pt idx="253">
                  <c:v>3.7000000476837211</c:v>
                </c:pt>
              </c:numCache>
            </c:numRef>
          </c:val>
          <c:smooth val="0"/>
        </c:ser>
        <c:ser>
          <c:idx val="6"/>
          <c:order val="6"/>
          <c:tx>
            <c:strRef>
              <c:f>Temperatur!$K$18</c:f>
              <c:strCache>
                <c:ptCount val="1"/>
                <c:pt idx="0">
                  <c:v>2004</c:v>
                </c:pt>
              </c:strCache>
            </c:strRef>
          </c:tx>
          <c:spPr>
            <a:ln w="9525"/>
          </c:spPr>
          <c:marker>
            <c:symbol val="plus"/>
            <c:size val="3"/>
          </c:marker>
          <c:val>
            <c:numRef>
              <c:f>Temperatur!$K$19:$K$272</c:f>
              <c:numCache>
                <c:formatCode>General</c:formatCode>
                <c:ptCount val="254"/>
                <c:pt idx="2">
                  <c:v>4.4000000000000004</c:v>
                </c:pt>
                <c:pt idx="3">
                  <c:v>3</c:v>
                </c:pt>
                <c:pt idx="4">
                  <c:v>2.8</c:v>
                </c:pt>
                <c:pt idx="5">
                  <c:v>3.4</c:v>
                </c:pt>
                <c:pt idx="6">
                  <c:v>4.9000000000000004</c:v>
                </c:pt>
                <c:pt idx="7">
                  <c:v>4.7</c:v>
                </c:pt>
                <c:pt idx="8">
                  <c:v>4.3</c:v>
                </c:pt>
                <c:pt idx="9">
                  <c:v>4</c:v>
                </c:pt>
                <c:pt idx="10">
                  <c:v>4.2</c:v>
                </c:pt>
                <c:pt idx="11">
                  <c:v>4.2</c:v>
                </c:pt>
                <c:pt idx="12">
                  <c:v>3.5</c:v>
                </c:pt>
                <c:pt idx="13">
                  <c:v>2.8</c:v>
                </c:pt>
                <c:pt idx="14">
                  <c:v>2.8</c:v>
                </c:pt>
                <c:pt idx="15">
                  <c:v>2.8</c:v>
                </c:pt>
                <c:pt idx="16">
                  <c:v>4.2</c:v>
                </c:pt>
                <c:pt idx="17">
                  <c:v>2.9</c:v>
                </c:pt>
                <c:pt idx="19">
                  <c:v>3.9</c:v>
                </c:pt>
                <c:pt idx="20">
                  <c:v>4.0999999999999996</c:v>
                </c:pt>
                <c:pt idx="21">
                  <c:v>2.6</c:v>
                </c:pt>
                <c:pt idx="22">
                  <c:v>4</c:v>
                </c:pt>
                <c:pt idx="23">
                  <c:v>4.2</c:v>
                </c:pt>
                <c:pt idx="24">
                  <c:v>4.2</c:v>
                </c:pt>
                <c:pt idx="25">
                  <c:v>4</c:v>
                </c:pt>
                <c:pt idx="26">
                  <c:v>4</c:v>
                </c:pt>
                <c:pt idx="27">
                  <c:v>3.8</c:v>
                </c:pt>
                <c:pt idx="28">
                  <c:v>3.7</c:v>
                </c:pt>
                <c:pt idx="29">
                  <c:v>3.8</c:v>
                </c:pt>
                <c:pt idx="30">
                  <c:v>3.7</c:v>
                </c:pt>
                <c:pt idx="31">
                  <c:v>2.8</c:v>
                </c:pt>
                <c:pt idx="32">
                  <c:v>3</c:v>
                </c:pt>
                <c:pt idx="33">
                  <c:v>3.1</c:v>
                </c:pt>
                <c:pt idx="34">
                  <c:v>3.2</c:v>
                </c:pt>
                <c:pt idx="35">
                  <c:v>3.1</c:v>
                </c:pt>
                <c:pt idx="36">
                  <c:v>3.2</c:v>
                </c:pt>
                <c:pt idx="37">
                  <c:v>3.5</c:v>
                </c:pt>
                <c:pt idx="38">
                  <c:v>3.6</c:v>
                </c:pt>
                <c:pt idx="39">
                  <c:v>3.2</c:v>
                </c:pt>
                <c:pt idx="40">
                  <c:v>3.3</c:v>
                </c:pt>
                <c:pt idx="41">
                  <c:v>3</c:v>
                </c:pt>
                <c:pt idx="42">
                  <c:v>3.4</c:v>
                </c:pt>
                <c:pt idx="43">
                  <c:v>3.4</c:v>
                </c:pt>
                <c:pt idx="44">
                  <c:v>3</c:v>
                </c:pt>
                <c:pt idx="45">
                  <c:v>3.3</c:v>
                </c:pt>
                <c:pt idx="46">
                  <c:v>2.9</c:v>
                </c:pt>
                <c:pt idx="47">
                  <c:v>3.1</c:v>
                </c:pt>
                <c:pt idx="48">
                  <c:v>3.4</c:v>
                </c:pt>
                <c:pt idx="49">
                  <c:v>3.4</c:v>
                </c:pt>
                <c:pt idx="50">
                  <c:v>3.1</c:v>
                </c:pt>
                <c:pt idx="51">
                  <c:v>3.5</c:v>
                </c:pt>
                <c:pt idx="52">
                  <c:v>3.2</c:v>
                </c:pt>
                <c:pt idx="53">
                  <c:v>3.3</c:v>
                </c:pt>
                <c:pt idx="54">
                  <c:v>3.2</c:v>
                </c:pt>
                <c:pt idx="55">
                  <c:v>3.2</c:v>
                </c:pt>
                <c:pt idx="56">
                  <c:v>3.2</c:v>
                </c:pt>
                <c:pt idx="58">
                  <c:v>3.2</c:v>
                </c:pt>
                <c:pt idx="59">
                  <c:v>3.3</c:v>
                </c:pt>
                <c:pt idx="60">
                  <c:v>3.5</c:v>
                </c:pt>
                <c:pt idx="61">
                  <c:v>3.6</c:v>
                </c:pt>
                <c:pt idx="62">
                  <c:v>4.2</c:v>
                </c:pt>
                <c:pt idx="63">
                  <c:v>4.0999999999999996</c:v>
                </c:pt>
                <c:pt idx="64">
                  <c:v>3.8</c:v>
                </c:pt>
                <c:pt idx="65">
                  <c:v>3.8</c:v>
                </c:pt>
                <c:pt idx="66">
                  <c:v>4.3</c:v>
                </c:pt>
                <c:pt idx="68">
                  <c:v>4.2</c:v>
                </c:pt>
                <c:pt idx="69">
                  <c:v>5.5</c:v>
                </c:pt>
                <c:pt idx="70">
                  <c:v>5.7</c:v>
                </c:pt>
                <c:pt idx="71">
                  <c:v>5.7</c:v>
                </c:pt>
                <c:pt idx="72">
                  <c:v>5.7</c:v>
                </c:pt>
                <c:pt idx="73">
                  <c:v>5.3</c:v>
                </c:pt>
                <c:pt idx="74">
                  <c:v>5.0999999999999996</c:v>
                </c:pt>
                <c:pt idx="75">
                  <c:v>5.2</c:v>
                </c:pt>
                <c:pt idx="76">
                  <c:v>5.3</c:v>
                </c:pt>
                <c:pt idx="78">
                  <c:v>5.5</c:v>
                </c:pt>
                <c:pt idx="79">
                  <c:v>5.6</c:v>
                </c:pt>
                <c:pt idx="80">
                  <c:v>5.7</c:v>
                </c:pt>
                <c:pt idx="81">
                  <c:v>5.6</c:v>
                </c:pt>
                <c:pt idx="82">
                  <c:v>5.6</c:v>
                </c:pt>
                <c:pt idx="84">
                  <c:v>6</c:v>
                </c:pt>
                <c:pt idx="85">
                  <c:v>6</c:v>
                </c:pt>
                <c:pt idx="86">
                  <c:v>6.3</c:v>
                </c:pt>
                <c:pt idx="87">
                  <c:v>6.3</c:v>
                </c:pt>
                <c:pt idx="88">
                  <c:v>6.4</c:v>
                </c:pt>
                <c:pt idx="89">
                  <c:v>6.6</c:v>
                </c:pt>
                <c:pt idx="91">
                  <c:v>6.7</c:v>
                </c:pt>
                <c:pt idx="92">
                  <c:v>7</c:v>
                </c:pt>
                <c:pt idx="93">
                  <c:v>7</c:v>
                </c:pt>
                <c:pt idx="94">
                  <c:v>7.3</c:v>
                </c:pt>
                <c:pt idx="95">
                  <c:v>7.3</c:v>
                </c:pt>
                <c:pt idx="96">
                  <c:v>7.6</c:v>
                </c:pt>
                <c:pt idx="97">
                  <c:v>8.2000000000000011</c:v>
                </c:pt>
                <c:pt idx="98">
                  <c:v>8.3000000000000007</c:v>
                </c:pt>
                <c:pt idx="99">
                  <c:v>8.8000000000000007</c:v>
                </c:pt>
                <c:pt idx="100">
                  <c:v>9.2000000000000011</c:v>
                </c:pt>
                <c:pt idx="101">
                  <c:v>9.4</c:v>
                </c:pt>
                <c:pt idx="102">
                  <c:v>9.6</c:v>
                </c:pt>
                <c:pt idx="103">
                  <c:v>9.7000000000000011</c:v>
                </c:pt>
                <c:pt idx="104">
                  <c:v>9.8000000000000007</c:v>
                </c:pt>
                <c:pt idx="105">
                  <c:v>10.1</c:v>
                </c:pt>
                <c:pt idx="106">
                  <c:v>10.3</c:v>
                </c:pt>
                <c:pt idx="107">
                  <c:v>10.4</c:v>
                </c:pt>
                <c:pt idx="108">
                  <c:v>10.6</c:v>
                </c:pt>
                <c:pt idx="109">
                  <c:v>11.2</c:v>
                </c:pt>
                <c:pt idx="110">
                  <c:v>11.3</c:v>
                </c:pt>
                <c:pt idx="111">
                  <c:v>11.5</c:v>
                </c:pt>
                <c:pt idx="112">
                  <c:v>11.7</c:v>
                </c:pt>
                <c:pt idx="113">
                  <c:v>12.3</c:v>
                </c:pt>
                <c:pt idx="114">
                  <c:v>12.2</c:v>
                </c:pt>
                <c:pt idx="115">
                  <c:v>12.3</c:v>
                </c:pt>
                <c:pt idx="116">
                  <c:v>12.1</c:v>
                </c:pt>
                <c:pt idx="117">
                  <c:v>12.5</c:v>
                </c:pt>
                <c:pt idx="118">
                  <c:v>12.3</c:v>
                </c:pt>
                <c:pt idx="120">
                  <c:v>12.3</c:v>
                </c:pt>
                <c:pt idx="121">
                  <c:v>12.3</c:v>
                </c:pt>
                <c:pt idx="122">
                  <c:v>12.3</c:v>
                </c:pt>
                <c:pt idx="123">
                  <c:v>12.4</c:v>
                </c:pt>
                <c:pt idx="124">
                  <c:v>12.4</c:v>
                </c:pt>
                <c:pt idx="125">
                  <c:v>12.6</c:v>
                </c:pt>
                <c:pt idx="126">
                  <c:v>12.6</c:v>
                </c:pt>
                <c:pt idx="127">
                  <c:v>12.8</c:v>
                </c:pt>
                <c:pt idx="128">
                  <c:v>12.7</c:v>
                </c:pt>
                <c:pt idx="129">
                  <c:v>12.7</c:v>
                </c:pt>
                <c:pt idx="131">
                  <c:v>12.8</c:v>
                </c:pt>
                <c:pt idx="132">
                  <c:v>12.8</c:v>
                </c:pt>
                <c:pt idx="133">
                  <c:v>12.8</c:v>
                </c:pt>
                <c:pt idx="134">
                  <c:v>13.3</c:v>
                </c:pt>
                <c:pt idx="135">
                  <c:v>13.4</c:v>
                </c:pt>
                <c:pt idx="136">
                  <c:v>13.3</c:v>
                </c:pt>
                <c:pt idx="137">
                  <c:v>13.3</c:v>
                </c:pt>
                <c:pt idx="138">
                  <c:v>13.3</c:v>
                </c:pt>
                <c:pt idx="139">
                  <c:v>13.4</c:v>
                </c:pt>
                <c:pt idx="140">
                  <c:v>13.4</c:v>
                </c:pt>
                <c:pt idx="141">
                  <c:v>13.4</c:v>
                </c:pt>
                <c:pt idx="142">
                  <c:v>13.5</c:v>
                </c:pt>
                <c:pt idx="143">
                  <c:v>13.6</c:v>
                </c:pt>
                <c:pt idx="144">
                  <c:v>13.8</c:v>
                </c:pt>
                <c:pt idx="145">
                  <c:v>14</c:v>
                </c:pt>
                <c:pt idx="146">
                  <c:v>14.2</c:v>
                </c:pt>
                <c:pt idx="147">
                  <c:v>14.1</c:v>
                </c:pt>
                <c:pt idx="148">
                  <c:v>14</c:v>
                </c:pt>
                <c:pt idx="149">
                  <c:v>14.3</c:v>
                </c:pt>
                <c:pt idx="150">
                  <c:v>14.3</c:v>
                </c:pt>
                <c:pt idx="151">
                  <c:v>14.6</c:v>
                </c:pt>
                <c:pt idx="152">
                  <c:v>14.9</c:v>
                </c:pt>
                <c:pt idx="156">
                  <c:v>15.4</c:v>
                </c:pt>
                <c:pt idx="158">
                  <c:v>15.5</c:v>
                </c:pt>
                <c:pt idx="159">
                  <c:v>16.100000000000001</c:v>
                </c:pt>
                <c:pt idx="160">
                  <c:v>15.9</c:v>
                </c:pt>
                <c:pt idx="161">
                  <c:v>15.8</c:v>
                </c:pt>
                <c:pt idx="162">
                  <c:v>15.9</c:v>
                </c:pt>
                <c:pt idx="163">
                  <c:v>15.9</c:v>
                </c:pt>
                <c:pt idx="164">
                  <c:v>15.1</c:v>
                </c:pt>
                <c:pt idx="165">
                  <c:v>14.5</c:v>
                </c:pt>
                <c:pt idx="166">
                  <c:v>14.3</c:v>
                </c:pt>
                <c:pt idx="167">
                  <c:v>14.2</c:v>
                </c:pt>
                <c:pt idx="168">
                  <c:v>14.4</c:v>
                </c:pt>
                <c:pt idx="169">
                  <c:v>14.1</c:v>
                </c:pt>
                <c:pt idx="170">
                  <c:v>14</c:v>
                </c:pt>
                <c:pt idx="182">
                  <c:v>12.2</c:v>
                </c:pt>
                <c:pt idx="183">
                  <c:v>12</c:v>
                </c:pt>
                <c:pt idx="184">
                  <c:v>11.9</c:v>
                </c:pt>
                <c:pt idx="185">
                  <c:v>12</c:v>
                </c:pt>
                <c:pt idx="186">
                  <c:v>11.8</c:v>
                </c:pt>
                <c:pt idx="187">
                  <c:v>11.8</c:v>
                </c:pt>
                <c:pt idx="188">
                  <c:v>11.2</c:v>
                </c:pt>
                <c:pt idx="190">
                  <c:v>11.4</c:v>
                </c:pt>
                <c:pt idx="191">
                  <c:v>11.1</c:v>
                </c:pt>
                <c:pt idx="192">
                  <c:v>11.7</c:v>
                </c:pt>
                <c:pt idx="193">
                  <c:v>11.6</c:v>
                </c:pt>
                <c:pt idx="194">
                  <c:v>11.6</c:v>
                </c:pt>
                <c:pt idx="195">
                  <c:v>10.8</c:v>
                </c:pt>
                <c:pt idx="196">
                  <c:v>10.5</c:v>
                </c:pt>
                <c:pt idx="197">
                  <c:v>10.3</c:v>
                </c:pt>
                <c:pt idx="198">
                  <c:v>10</c:v>
                </c:pt>
                <c:pt idx="199">
                  <c:v>9.5</c:v>
                </c:pt>
                <c:pt idx="201">
                  <c:v>9.5</c:v>
                </c:pt>
                <c:pt idx="202">
                  <c:v>9.4</c:v>
                </c:pt>
                <c:pt idx="203">
                  <c:v>9.3000000000000007</c:v>
                </c:pt>
                <c:pt idx="204">
                  <c:v>9.2000000000000011</c:v>
                </c:pt>
                <c:pt idx="205">
                  <c:v>9</c:v>
                </c:pt>
                <c:pt idx="206">
                  <c:v>8.6</c:v>
                </c:pt>
                <c:pt idx="207">
                  <c:v>8.6</c:v>
                </c:pt>
                <c:pt idx="208">
                  <c:v>8.5</c:v>
                </c:pt>
                <c:pt idx="209">
                  <c:v>8.4</c:v>
                </c:pt>
                <c:pt idx="210">
                  <c:v>8.5</c:v>
                </c:pt>
                <c:pt idx="211">
                  <c:v>8.1</c:v>
                </c:pt>
                <c:pt idx="212">
                  <c:v>8.2000000000000011</c:v>
                </c:pt>
                <c:pt idx="213">
                  <c:v>8</c:v>
                </c:pt>
                <c:pt idx="214">
                  <c:v>8.2000000000000011</c:v>
                </c:pt>
                <c:pt idx="215">
                  <c:v>7.9</c:v>
                </c:pt>
                <c:pt idx="216">
                  <c:v>7.7</c:v>
                </c:pt>
                <c:pt idx="217">
                  <c:v>7.7</c:v>
                </c:pt>
                <c:pt idx="218">
                  <c:v>7.7</c:v>
                </c:pt>
                <c:pt idx="219">
                  <c:v>7.1</c:v>
                </c:pt>
                <c:pt idx="220">
                  <c:v>7.3</c:v>
                </c:pt>
                <c:pt idx="221">
                  <c:v>7.4</c:v>
                </c:pt>
                <c:pt idx="222">
                  <c:v>7.2</c:v>
                </c:pt>
                <c:pt idx="224">
                  <c:v>6.9</c:v>
                </c:pt>
                <c:pt idx="225">
                  <c:v>6.5</c:v>
                </c:pt>
                <c:pt idx="226">
                  <c:v>6.3</c:v>
                </c:pt>
                <c:pt idx="227">
                  <c:v>5.8</c:v>
                </c:pt>
                <c:pt idx="228">
                  <c:v>5.8</c:v>
                </c:pt>
                <c:pt idx="229">
                  <c:v>5.7</c:v>
                </c:pt>
                <c:pt idx="230">
                  <c:v>5.5</c:v>
                </c:pt>
                <c:pt idx="231">
                  <c:v>5.0999999999999996</c:v>
                </c:pt>
                <c:pt idx="232">
                  <c:v>5.0999999999999996</c:v>
                </c:pt>
                <c:pt idx="233">
                  <c:v>5.0999999999999996</c:v>
                </c:pt>
                <c:pt idx="234">
                  <c:v>5.0999999999999996</c:v>
                </c:pt>
                <c:pt idx="235">
                  <c:v>5.0999999999999996</c:v>
                </c:pt>
                <c:pt idx="236">
                  <c:v>5.2</c:v>
                </c:pt>
                <c:pt idx="237">
                  <c:v>5</c:v>
                </c:pt>
                <c:pt idx="238">
                  <c:v>5.0999999999999996</c:v>
                </c:pt>
                <c:pt idx="239">
                  <c:v>4.9000000000000004</c:v>
                </c:pt>
                <c:pt idx="240">
                  <c:v>5.3</c:v>
                </c:pt>
                <c:pt idx="241">
                  <c:v>5.3</c:v>
                </c:pt>
                <c:pt idx="242">
                  <c:v>4.9000000000000004</c:v>
                </c:pt>
                <c:pt idx="243">
                  <c:v>5</c:v>
                </c:pt>
                <c:pt idx="244">
                  <c:v>4.9000000000000004</c:v>
                </c:pt>
                <c:pt idx="245">
                  <c:v>4.8</c:v>
                </c:pt>
                <c:pt idx="246">
                  <c:v>4.7</c:v>
                </c:pt>
                <c:pt idx="247">
                  <c:v>4.7</c:v>
                </c:pt>
                <c:pt idx="248">
                  <c:v>4</c:v>
                </c:pt>
                <c:pt idx="249">
                  <c:v>4.0999999999999996</c:v>
                </c:pt>
                <c:pt idx="250">
                  <c:v>4</c:v>
                </c:pt>
                <c:pt idx="251">
                  <c:v>4.0999999999999996</c:v>
                </c:pt>
                <c:pt idx="252">
                  <c:v>4.2</c:v>
                </c:pt>
              </c:numCache>
            </c:numRef>
          </c:val>
          <c:smooth val="0"/>
        </c:ser>
        <c:dLbls>
          <c:showLegendKey val="0"/>
          <c:showVal val="0"/>
          <c:showCatName val="0"/>
          <c:showSerName val="0"/>
          <c:showPercent val="0"/>
          <c:showBubbleSize val="0"/>
        </c:dLbls>
        <c:marker val="1"/>
        <c:smooth val="0"/>
        <c:axId val="301405696"/>
        <c:axId val="301407232"/>
      </c:lineChart>
      <c:catAx>
        <c:axId val="301405696"/>
        <c:scaling>
          <c:orientation val="minMax"/>
        </c:scaling>
        <c:delete val="0"/>
        <c:axPos val="b"/>
        <c:majorGridlines/>
        <c:majorTickMark val="out"/>
        <c:minorTickMark val="none"/>
        <c:tickLblPos val="nextTo"/>
        <c:crossAx val="301407232"/>
        <c:crosses val="autoZero"/>
        <c:auto val="1"/>
        <c:lblAlgn val="ctr"/>
        <c:lblOffset val="100"/>
        <c:tickMarkSkip val="10"/>
        <c:noMultiLvlLbl val="0"/>
      </c:catAx>
      <c:valAx>
        <c:axId val="301407232"/>
        <c:scaling>
          <c:orientation val="minMax"/>
        </c:scaling>
        <c:delete val="0"/>
        <c:axPos val="l"/>
        <c:majorGridlines/>
        <c:title>
          <c:tx>
            <c:rich>
              <a:bodyPr rot="-5400000" vert="horz"/>
              <a:lstStyle/>
              <a:p>
                <a:pPr>
                  <a:defRPr/>
                </a:pPr>
                <a:r>
                  <a:rPr lang="en-US"/>
                  <a:t>Temperatur °C</a:t>
                </a:r>
              </a:p>
            </c:rich>
          </c:tx>
          <c:overlay val="0"/>
        </c:title>
        <c:numFmt formatCode="0.0" sourceLinked="1"/>
        <c:majorTickMark val="out"/>
        <c:minorTickMark val="none"/>
        <c:tickLblPos val="nextTo"/>
        <c:crossAx val="301405696"/>
        <c:crosses val="autoZero"/>
        <c:crossBetween val="between"/>
      </c:valAx>
    </c:plotArea>
    <c:legend>
      <c:legendPos val="r"/>
      <c:layout>
        <c:manualLayout>
          <c:xMode val="edge"/>
          <c:yMode val="edge"/>
          <c:x val="0.87372134038801075"/>
          <c:y val="0.34569912821103538"/>
          <c:w val="0.11084656084656086"/>
          <c:h val="0.45506466728245409"/>
        </c:manualLayout>
      </c:layout>
      <c:overlay val="0"/>
    </c:legend>
    <c:plotVisOnly val="1"/>
    <c:dispBlanksAs val="gap"/>
    <c:showDLblsOverMax val="0"/>
  </c:chart>
  <c:spPr>
    <a:scene3d>
      <a:camera prst="orthographicFront"/>
      <a:lightRig rig="threePt" dir="t"/>
    </a:scene3d>
    <a:sp3d>
      <a:bevelT w="50800" h="19050"/>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E.coli  elveinnløp til Birkelandsvatn  - 2008</a:t>
            </a:r>
          </a:p>
        </c:rich>
      </c:tx>
      <c:overlay val="0"/>
    </c:title>
    <c:autoTitleDeleted val="0"/>
    <c:plotArea>
      <c:layout>
        <c:manualLayout>
          <c:layoutTarget val="inner"/>
          <c:xMode val="edge"/>
          <c:yMode val="edge"/>
          <c:x val="0.16439649589256047"/>
          <c:y val="0.16041666666666671"/>
          <c:w val="0.59300746497595969"/>
          <c:h val="0.6704126567512394"/>
        </c:manualLayout>
      </c:layout>
      <c:barChart>
        <c:barDir val="col"/>
        <c:grouping val="clustered"/>
        <c:varyColors val="0"/>
        <c:ser>
          <c:idx val="0"/>
          <c:order val="0"/>
          <c:tx>
            <c:strRef>
              <c:f>'Birkelandsvatn jordbruk'!$S$3</c:f>
              <c:strCache>
                <c:ptCount val="1"/>
                <c:pt idx="0">
                  <c:v>Nedrebø</c:v>
                </c:pt>
              </c:strCache>
            </c:strRef>
          </c:tx>
          <c:invertIfNegative val="0"/>
          <c:cat>
            <c:strRef>
              <c:f>'Birkelandsvatn jordbruk'!$R$4:$R$15</c:f>
              <c:strCache>
                <c:ptCount val="12"/>
                <c:pt idx="0">
                  <c:v>jan</c:v>
                </c:pt>
                <c:pt idx="1">
                  <c:v>feb</c:v>
                </c:pt>
                <c:pt idx="2">
                  <c:v>mar</c:v>
                </c:pt>
                <c:pt idx="3">
                  <c:v>apr</c:v>
                </c:pt>
                <c:pt idx="4">
                  <c:v>mai</c:v>
                </c:pt>
                <c:pt idx="5">
                  <c:v>jun</c:v>
                </c:pt>
                <c:pt idx="6">
                  <c:v>jul</c:v>
                </c:pt>
                <c:pt idx="7">
                  <c:v>aug</c:v>
                </c:pt>
                <c:pt idx="8">
                  <c:v>sep</c:v>
                </c:pt>
                <c:pt idx="9">
                  <c:v>okt</c:v>
                </c:pt>
                <c:pt idx="10">
                  <c:v>nov</c:v>
                </c:pt>
                <c:pt idx="11">
                  <c:v>des</c:v>
                </c:pt>
              </c:strCache>
            </c:strRef>
          </c:cat>
          <c:val>
            <c:numRef>
              <c:f>'Birkelandsvatn jordbruk'!$S$4:$S$15</c:f>
              <c:numCache>
                <c:formatCode>General</c:formatCode>
                <c:ptCount val="12"/>
                <c:pt idx="3">
                  <c:v>1</c:v>
                </c:pt>
                <c:pt idx="4">
                  <c:v>25</c:v>
                </c:pt>
                <c:pt idx="5">
                  <c:v>2000</c:v>
                </c:pt>
                <c:pt idx="7">
                  <c:v>2000</c:v>
                </c:pt>
                <c:pt idx="9">
                  <c:v>290</c:v>
                </c:pt>
                <c:pt idx="10">
                  <c:v>16</c:v>
                </c:pt>
              </c:numCache>
            </c:numRef>
          </c:val>
        </c:ser>
        <c:ser>
          <c:idx val="1"/>
          <c:order val="1"/>
          <c:tx>
            <c:strRef>
              <c:f>'Birkelandsvatn jordbruk'!$T$3</c:f>
              <c:strCache>
                <c:ptCount val="1"/>
                <c:pt idx="0">
                  <c:v>Sundvor</c:v>
                </c:pt>
              </c:strCache>
            </c:strRef>
          </c:tx>
          <c:invertIfNegative val="0"/>
          <c:cat>
            <c:strRef>
              <c:f>'Birkelandsvatn jordbruk'!$R$4:$R$15</c:f>
              <c:strCache>
                <c:ptCount val="12"/>
                <c:pt idx="0">
                  <c:v>jan</c:v>
                </c:pt>
                <c:pt idx="1">
                  <c:v>feb</c:v>
                </c:pt>
                <c:pt idx="2">
                  <c:v>mar</c:v>
                </c:pt>
                <c:pt idx="3">
                  <c:v>apr</c:v>
                </c:pt>
                <c:pt idx="4">
                  <c:v>mai</c:v>
                </c:pt>
                <c:pt idx="5">
                  <c:v>jun</c:v>
                </c:pt>
                <c:pt idx="6">
                  <c:v>jul</c:v>
                </c:pt>
                <c:pt idx="7">
                  <c:v>aug</c:v>
                </c:pt>
                <c:pt idx="8">
                  <c:v>sep</c:v>
                </c:pt>
                <c:pt idx="9">
                  <c:v>okt</c:v>
                </c:pt>
                <c:pt idx="10">
                  <c:v>nov</c:v>
                </c:pt>
                <c:pt idx="11">
                  <c:v>des</c:v>
                </c:pt>
              </c:strCache>
            </c:strRef>
          </c:cat>
          <c:val>
            <c:numRef>
              <c:f>'Birkelandsvatn jordbruk'!$T$4:$T$15</c:f>
              <c:numCache>
                <c:formatCode>General</c:formatCode>
                <c:ptCount val="12"/>
                <c:pt idx="3">
                  <c:v>6</c:v>
                </c:pt>
                <c:pt idx="4">
                  <c:v>201</c:v>
                </c:pt>
                <c:pt idx="5">
                  <c:v>2000</c:v>
                </c:pt>
                <c:pt idx="7">
                  <c:v>830</c:v>
                </c:pt>
                <c:pt idx="9">
                  <c:v>25</c:v>
                </c:pt>
                <c:pt idx="10">
                  <c:v>16</c:v>
                </c:pt>
              </c:numCache>
            </c:numRef>
          </c:val>
        </c:ser>
        <c:ser>
          <c:idx val="2"/>
          <c:order val="2"/>
          <c:tx>
            <c:strRef>
              <c:f>'Birkelandsvatn jordbruk'!$U$3</c:f>
              <c:strCache>
                <c:ptCount val="1"/>
                <c:pt idx="0">
                  <c:v>Vinje/Espeland</c:v>
                </c:pt>
              </c:strCache>
            </c:strRef>
          </c:tx>
          <c:invertIfNegative val="0"/>
          <c:cat>
            <c:strRef>
              <c:f>'Birkelandsvatn jordbruk'!$R$4:$R$15</c:f>
              <c:strCache>
                <c:ptCount val="12"/>
                <c:pt idx="0">
                  <c:v>jan</c:v>
                </c:pt>
                <c:pt idx="1">
                  <c:v>feb</c:v>
                </c:pt>
                <c:pt idx="2">
                  <c:v>mar</c:v>
                </c:pt>
                <c:pt idx="3">
                  <c:v>apr</c:v>
                </c:pt>
                <c:pt idx="4">
                  <c:v>mai</c:v>
                </c:pt>
                <c:pt idx="5">
                  <c:v>jun</c:v>
                </c:pt>
                <c:pt idx="6">
                  <c:v>jul</c:v>
                </c:pt>
                <c:pt idx="7">
                  <c:v>aug</c:v>
                </c:pt>
                <c:pt idx="8">
                  <c:v>sep</c:v>
                </c:pt>
                <c:pt idx="9">
                  <c:v>okt</c:v>
                </c:pt>
                <c:pt idx="10">
                  <c:v>nov</c:v>
                </c:pt>
                <c:pt idx="11">
                  <c:v>des</c:v>
                </c:pt>
              </c:strCache>
            </c:strRef>
          </c:cat>
          <c:val>
            <c:numRef>
              <c:f>'Birkelandsvatn jordbruk'!$U$4:$U$15</c:f>
              <c:numCache>
                <c:formatCode>General</c:formatCode>
                <c:ptCount val="12"/>
                <c:pt idx="3">
                  <c:v>0</c:v>
                </c:pt>
                <c:pt idx="4">
                  <c:v>0</c:v>
                </c:pt>
                <c:pt idx="5">
                  <c:v>10</c:v>
                </c:pt>
                <c:pt idx="7">
                  <c:v>40</c:v>
                </c:pt>
                <c:pt idx="9">
                  <c:v>3</c:v>
                </c:pt>
                <c:pt idx="10">
                  <c:v>10</c:v>
                </c:pt>
              </c:numCache>
            </c:numRef>
          </c:val>
        </c:ser>
        <c:ser>
          <c:idx val="3"/>
          <c:order val="3"/>
          <c:tx>
            <c:strRef>
              <c:f>'Birkelandsvatn jordbruk'!$V$3</c:f>
              <c:strCache>
                <c:ptCount val="1"/>
                <c:pt idx="0">
                  <c:v>Maudal</c:v>
                </c:pt>
              </c:strCache>
            </c:strRef>
          </c:tx>
          <c:invertIfNegative val="0"/>
          <c:cat>
            <c:strRef>
              <c:f>'Birkelandsvatn jordbruk'!$R$4:$R$15</c:f>
              <c:strCache>
                <c:ptCount val="12"/>
                <c:pt idx="0">
                  <c:v>jan</c:v>
                </c:pt>
                <c:pt idx="1">
                  <c:v>feb</c:v>
                </c:pt>
                <c:pt idx="2">
                  <c:v>mar</c:v>
                </c:pt>
                <c:pt idx="3">
                  <c:v>apr</c:v>
                </c:pt>
                <c:pt idx="4">
                  <c:v>mai</c:v>
                </c:pt>
                <c:pt idx="5">
                  <c:v>jun</c:v>
                </c:pt>
                <c:pt idx="6">
                  <c:v>jul</c:v>
                </c:pt>
                <c:pt idx="7">
                  <c:v>aug</c:v>
                </c:pt>
                <c:pt idx="8">
                  <c:v>sep</c:v>
                </c:pt>
                <c:pt idx="9">
                  <c:v>okt</c:v>
                </c:pt>
                <c:pt idx="10">
                  <c:v>nov</c:v>
                </c:pt>
                <c:pt idx="11">
                  <c:v>des</c:v>
                </c:pt>
              </c:strCache>
            </c:strRef>
          </c:cat>
          <c:val>
            <c:numRef>
              <c:f>'Birkelandsvatn jordbruk'!$V$4:$V$15</c:f>
              <c:numCache>
                <c:formatCode>General</c:formatCode>
                <c:ptCount val="12"/>
                <c:pt idx="3">
                  <c:v>0</c:v>
                </c:pt>
                <c:pt idx="4">
                  <c:v>0</c:v>
                </c:pt>
                <c:pt idx="5">
                  <c:v>190</c:v>
                </c:pt>
                <c:pt idx="7">
                  <c:v>3</c:v>
                </c:pt>
                <c:pt idx="9">
                  <c:v>2</c:v>
                </c:pt>
                <c:pt idx="10">
                  <c:v>2</c:v>
                </c:pt>
              </c:numCache>
            </c:numRef>
          </c:val>
        </c:ser>
        <c:dLbls>
          <c:showLegendKey val="0"/>
          <c:showVal val="0"/>
          <c:showCatName val="0"/>
          <c:showSerName val="0"/>
          <c:showPercent val="0"/>
          <c:showBubbleSize val="0"/>
        </c:dLbls>
        <c:gapWidth val="150"/>
        <c:axId val="310310784"/>
        <c:axId val="310312320"/>
      </c:barChart>
      <c:catAx>
        <c:axId val="310310784"/>
        <c:scaling>
          <c:orientation val="minMax"/>
        </c:scaling>
        <c:delete val="0"/>
        <c:axPos val="b"/>
        <c:majorTickMark val="out"/>
        <c:minorTickMark val="none"/>
        <c:tickLblPos val="nextTo"/>
        <c:crossAx val="310312320"/>
        <c:crosses val="autoZero"/>
        <c:auto val="1"/>
        <c:lblAlgn val="ctr"/>
        <c:lblOffset val="100"/>
        <c:noMultiLvlLbl val="0"/>
      </c:catAx>
      <c:valAx>
        <c:axId val="310312320"/>
        <c:scaling>
          <c:orientation val="minMax"/>
          <c:max val="2000"/>
        </c:scaling>
        <c:delete val="0"/>
        <c:axPos val="l"/>
        <c:majorGridlines/>
        <c:title>
          <c:tx>
            <c:rich>
              <a:bodyPr rot="-5400000" vert="horz"/>
              <a:lstStyle/>
              <a:p>
                <a:pPr>
                  <a:defRPr/>
                </a:pPr>
                <a:r>
                  <a:rPr lang="en-US"/>
                  <a:t>E.coli pr 100 ml</a:t>
                </a:r>
              </a:p>
            </c:rich>
          </c:tx>
          <c:overlay val="0"/>
        </c:title>
        <c:numFmt formatCode="General" sourceLinked="1"/>
        <c:majorTickMark val="out"/>
        <c:minorTickMark val="none"/>
        <c:tickLblPos val="nextTo"/>
        <c:txPr>
          <a:bodyPr/>
          <a:lstStyle/>
          <a:p>
            <a:pPr>
              <a:defRPr sz="800"/>
            </a:pPr>
            <a:endParaRPr lang="nb-NO"/>
          </a:p>
        </c:txPr>
        <c:crossAx val="310310784"/>
        <c:crosses val="autoZero"/>
        <c:crossBetween val="between"/>
        <c:majorUnit val="100"/>
      </c:valAx>
    </c:plotArea>
    <c:legend>
      <c:legendPos val="r"/>
      <c:overlay val="0"/>
    </c:legend>
    <c:plotVisOnly val="1"/>
    <c:dispBlanksAs val="gap"/>
    <c:showDLblsOverMax val="0"/>
  </c:chart>
  <c:spPr>
    <a:ln>
      <a:solidFill>
        <a:sysClr val="windowText" lastClr="000000"/>
      </a:solidFill>
    </a:ln>
  </c:sp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6DD5-CB0F-4DD8-9FA9-8FF4F1D35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6C2F96AB</Template>
  <TotalTime>1</TotalTime>
  <Pages>40</Pages>
  <Words>11417</Words>
  <Characters>60513</Characters>
  <Application>Microsoft Office Word</Application>
  <DocSecurity>4</DocSecurity>
  <Lines>504</Lines>
  <Paragraphs>143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Gjerstad</dc:creator>
  <cp:lastModifiedBy>unnil</cp:lastModifiedBy>
  <cp:revision>2</cp:revision>
  <cp:lastPrinted>2011-10-27T13:22:00Z</cp:lastPrinted>
  <dcterms:created xsi:type="dcterms:W3CDTF">2013-05-23T10:57:00Z</dcterms:created>
  <dcterms:modified xsi:type="dcterms:W3CDTF">2013-05-23T10:57:00Z</dcterms:modified>
</cp:coreProperties>
</file>